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A0C95" w14:textId="77777777" w:rsidR="006203D3" w:rsidRPr="00035637" w:rsidRDefault="006203D3" w:rsidP="006203D3">
      <w:pPr>
        <w:jc w:val="center"/>
        <w:rPr>
          <w:rFonts w:ascii="Times New Roman" w:hAnsi="Times New Roman" w:cs="Times New Roman"/>
          <w:b/>
          <w:bCs/>
          <w:sz w:val="32"/>
          <w:szCs w:val="32"/>
        </w:rPr>
      </w:pPr>
    </w:p>
    <w:p w14:paraId="06E8EC86" w14:textId="77777777" w:rsidR="006203D3" w:rsidRPr="00035637" w:rsidRDefault="006203D3" w:rsidP="006203D3">
      <w:pPr>
        <w:jc w:val="center"/>
        <w:rPr>
          <w:rFonts w:ascii="Times New Roman" w:hAnsi="Times New Roman" w:cs="Times New Roman"/>
          <w:b/>
          <w:bCs/>
          <w:sz w:val="32"/>
          <w:szCs w:val="32"/>
        </w:rPr>
      </w:pPr>
    </w:p>
    <w:p w14:paraId="0B3E0DF8" w14:textId="77777777" w:rsidR="006203D3" w:rsidRPr="00035637" w:rsidRDefault="006203D3" w:rsidP="006203D3">
      <w:pPr>
        <w:jc w:val="center"/>
        <w:rPr>
          <w:rFonts w:ascii="Times New Roman" w:hAnsi="Times New Roman" w:cs="Times New Roman"/>
          <w:b/>
          <w:bCs/>
          <w:sz w:val="32"/>
          <w:szCs w:val="32"/>
        </w:rPr>
      </w:pPr>
    </w:p>
    <w:p w14:paraId="01822DDF" w14:textId="76CB5767" w:rsidR="00600357" w:rsidRPr="00035637" w:rsidRDefault="006203D3" w:rsidP="00F261C8">
      <w:pPr>
        <w:spacing w:line="800" w:lineRule="exact"/>
        <w:jc w:val="center"/>
        <w:rPr>
          <w:rFonts w:ascii="Times New Roman" w:eastAsia="黑体" w:hAnsi="Times New Roman" w:cs="Times New Roman"/>
          <w:sz w:val="48"/>
          <w:szCs w:val="48"/>
        </w:rPr>
      </w:pPr>
      <w:r w:rsidRPr="00035637">
        <w:rPr>
          <w:rFonts w:ascii="Times New Roman" w:eastAsia="黑体" w:hAnsi="Times New Roman" w:cs="Times New Roman"/>
          <w:b/>
          <w:bCs/>
          <w:sz w:val="48"/>
          <w:szCs w:val="48"/>
        </w:rPr>
        <w:t>《</w:t>
      </w:r>
      <w:r w:rsidRPr="00035637">
        <w:rPr>
          <w:rFonts w:ascii="Times New Roman" w:eastAsia="黑体" w:hAnsi="Times New Roman" w:cs="Times New Roman"/>
          <w:sz w:val="48"/>
          <w:szCs w:val="48"/>
        </w:rPr>
        <w:t>“</w:t>
      </w:r>
      <w:r w:rsidRPr="00035637">
        <w:rPr>
          <w:rFonts w:ascii="Times New Roman" w:eastAsia="黑体" w:hAnsi="Times New Roman" w:cs="Times New Roman"/>
          <w:sz w:val="48"/>
          <w:szCs w:val="48"/>
        </w:rPr>
        <w:t>领跑者</w:t>
      </w:r>
      <w:r w:rsidRPr="00035637">
        <w:rPr>
          <w:rFonts w:ascii="Times New Roman" w:eastAsia="黑体" w:hAnsi="Times New Roman" w:cs="Times New Roman"/>
          <w:sz w:val="48"/>
          <w:szCs w:val="48"/>
        </w:rPr>
        <w:t>”</w:t>
      </w:r>
      <w:r w:rsidRPr="00035637">
        <w:rPr>
          <w:rFonts w:ascii="Times New Roman" w:eastAsia="黑体" w:hAnsi="Times New Roman" w:cs="Times New Roman"/>
          <w:sz w:val="48"/>
          <w:szCs w:val="48"/>
        </w:rPr>
        <w:t>标准</w:t>
      </w:r>
      <w:r w:rsidR="000A77ED" w:rsidRPr="00035637">
        <w:rPr>
          <w:rFonts w:ascii="Times New Roman" w:eastAsia="黑体" w:hAnsi="Times New Roman" w:cs="Times New Roman"/>
          <w:sz w:val="48"/>
          <w:szCs w:val="48"/>
        </w:rPr>
        <w:t>评价要求</w:t>
      </w:r>
      <w:r w:rsidR="002D5B73">
        <w:rPr>
          <w:rFonts w:ascii="Times New Roman" w:eastAsia="黑体" w:hAnsi="Times New Roman" w:cs="Times New Roman" w:hint="eastAsia"/>
          <w:sz w:val="48"/>
          <w:szCs w:val="48"/>
        </w:rPr>
        <w:t xml:space="preserve"> </w:t>
      </w:r>
      <w:r w:rsidRPr="00035637">
        <w:rPr>
          <w:rFonts w:ascii="Times New Roman" w:eastAsia="黑体" w:hAnsi="Times New Roman" w:cs="Times New Roman"/>
          <w:sz w:val="48"/>
          <w:szCs w:val="48"/>
        </w:rPr>
        <w:t>房间空气调节器》</w:t>
      </w:r>
    </w:p>
    <w:p w14:paraId="6F3DE448" w14:textId="68F15D5F" w:rsidR="006203D3" w:rsidRPr="00035637" w:rsidRDefault="00F261C8" w:rsidP="00F261C8">
      <w:pPr>
        <w:spacing w:line="800" w:lineRule="exact"/>
        <w:jc w:val="center"/>
        <w:rPr>
          <w:rFonts w:ascii="Times New Roman" w:eastAsia="黑体" w:hAnsi="Times New Roman" w:cs="Times New Roman"/>
          <w:sz w:val="48"/>
          <w:szCs w:val="48"/>
        </w:rPr>
      </w:pPr>
      <w:r w:rsidRPr="00035637">
        <w:rPr>
          <w:rFonts w:ascii="Times New Roman" w:eastAsia="黑体" w:hAnsi="Times New Roman" w:cs="Times New Roman"/>
          <w:sz w:val="48"/>
          <w:szCs w:val="48"/>
        </w:rPr>
        <w:t>团体标准</w:t>
      </w:r>
      <w:r w:rsidR="006203D3" w:rsidRPr="00035637">
        <w:rPr>
          <w:rFonts w:ascii="Times New Roman" w:eastAsia="黑体" w:hAnsi="Times New Roman" w:cs="Times New Roman"/>
          <w:sz w:val="48"/>
          <w:szCs w:val="48"/>
        </w:rPr>
        <w:t>编制说明</w:t>
      </w:r>
    </w:p>
    <w:p w14:paraId="3C2810A3" w14:textId="6EC333A6" w:rsidR="006203D3" w:rsidRPr="00035637" w:rsidRDefault="00F261C8" w:rsidP="00F261C8">
      <w:pPr>
        <w:spacing w:line="800" w:lineRule="exact"/>
        <w:jc w:val="center"/>
        <w:rPr>
          <w:rFonts w:ascii="Times New Roman" w:eastAsia="黑体" w:hAnsi="Times New Roman" w:cs="Times New Roman"/>
          <w:sz w:val="48"/>
          <w:szCs w:val="48"/>
        </w:rPr>
      </w:pPr>
      <w:r w:rsidRPr="00035637">
        <w:rPr>
          <w:rFonts w:ascii="Times New Roman" w:eastAsia="黑体" w:hAnsi="Times New Roman" w:cs="Times New Roman"/>
          <w:sz w:val="48"/>
          <w:szCs w:val="48"/>
        </w:rPr>
        <w:t>（送审稿）</w:t>
      </w:r>
    </w:p>
    <w:p w14:paraId="4167EEBD" w14:textId="4B3E9D67" w:rsidR="006203D3" w:rsidRPr="00035637" w:rsidRDefault="006203D3" w:rsidP="006203D3">
      <w:pPr>
        <w:jc w:val="center"/>
        <w:rPr>
          <w:rFonts w:ascii="Times New Roman" w:hAnsi="Times New Roman" w:cs="Times New Roman"/>
          <w:b/>
          <w:bCs/>
          <w:sz w:val="32"/>
          <w:szCs w:val="32"/>
        </w:rPr>
      </w:pPr>
    </w:p>
    <w:p w14:paraId="3C2962F7" w14:textId="1AC682D0" w:rsidR="006203D3" w:rsidRPr="00035637" w:rsidRDefault="006203D3" w:rsidP="006203D3">
      <w:pPr>
        <w:jc w:val="center"/>
        <w:rPr>
          <w:rFonts w:ascii="Times New Roman" w:hAnsi="Times New Roman" w:cs="Times New Roman"/>
          <w:b/>
          <w:bCs/>
          <w:sz w:val="32"/>
          <w:szCs w:val="32"/>
        </w:rPr>
      </w:pPr>
    </w:p>
    <w:p w14:paraId="4C951A50" w14:textId="0F1F441C" w:rsidR="006203D3" w:rsidRPr="00035637" w:rsidRDefault="006203D3" w:rsidP="006203D3">
      <w:pPr>
        <w:jc w:val="center"/>
        <w:rPr>
          <w:rFonts w:ascii="Times New Roman" w:hAnsi="Times New Roman" w:cs="Times New Roman"/>
          <w:b/>
          <w:bCs/>
          <w:sz w:val="32"/>
          <w:szCs w:val="32"/>
        </w:rPr>
      </w:pPr>
    </w:p>
    <w:p w14:paraId="3D849FDE" w14:textId="2E7DEB8B" w:rsidR="006203D3" w:rsidRPr="00035637" w:rsidRDefault="006203D3" w:rsidP="006203D3">
      <w:pPr>
        <w:jc w:val="center"/>
        <w:rPr>
          <w:rFonts w:ascii="Times New Roman" w:hAnsi="Times New Roman" w:cs="Times New Roman"/>
          <w:b/>
          <w:bCs/>
          <w:sz w:val="32"/>
          <w:szCs w:val="32"/>
        </w:rPr>
      </w:pPr>
    </w:p>
    <w:p w14:paraId="2FC1F775" w14:textId="3F3F13AD" w:rsidR="006203D3" w:rsidRPr="00035637" w:rsidRDefault="006203D3" w:rsidP="006203D3">
      <w:pPr>
        <w:jc w:val="center"/>
        <w:rPr>
          <w:rFonts w:ascii="Times New Roman" w:hAnsi="Times New Roman" w:cs="Times New Roman"/>
          <w:b/>
          <w:bCs/>
          <w:sz w:val="32"/>
          <w:szCs w:val="32"/>
        </w:rPr>
      </w:pPr>
    </w:p>
    <w:p w14:paraId="71E2BB52" w14:textId="22393313" w:rsidR="006203D3" w:rsidRPr="00035637" w:rsidRDefault="006203D3" w:rsidP="006203D3">
      <w:pPr>
        <w:jc w:val="center"/>
        <w:rPr>
          <w:rFonts w:ascii="Times New Roman" w:hAnsi="Times New Roman" w:cs="Times New Roman"/>
          <w:b/>
          <w:bCs/>
          <w:sz w:val="32"/>
          <w:szCs w:val="32"/>
        </w:rPr>
      </w:pPr>
    </w:p>
    <w:p w14:paraId="0769242A" w14:textId="7A1791E9" w:rsidR="006203D3" w:rsidRPr="00035637" w:rsidRDefault="006203D3" w:rsidP="006203D3">
      <w:pPr>
        <w:jc w:val="center"/>
        <w:rPr>
          <w:rFonts w:ascii="Times New Roman" w:hAnsi="Times New Roman" w:cs="Times New Roman"/>
          <w:b/>
          <w:bCs/>
          <w:sz w:val="32"/>
          <w:szCs w:val="32"/>
        </w:rPr>
      </w:pPr>
    </w:p>
    <w:p w14:paraId="75459A8B" w14:textId="0A46ACED" w:rsidR="006203D3" w:rsidRPr="00035637" w:rsidRDefault="006203D3" w:rsidP="006203D3">
      <w:pPr>
        <w:jc w:val="center"/>
        <w:rPr>
          <w:rFonts w:ascii="Times New Roman" w:hAnsi="Times New Roman" w:cs="Times New Roman"/>
          <w:b/>
          <w:bCs/>
          <w:sz w:val="32"/>
          <w:szCs w:val="32"/>
        </w:rPr>
      </w:pPr>
    </w:p>
    <w:p w14:paraId="5464BF43" w14:textId="77777777" w:rsidR="006203D3" w:rsidRPr="00035637" w:rsidRDefault="006203D3" w:rsidP="006203D3">
      <w:pPr>
        <w:jc w:val="center"/>
        <w:rPr>
          <w:rFonts w:ascii="Times New Roman" w:hAnsi="Times New Roman" w:cs="Times New Roman"/>
          <w:b/>
          <w:bCs/>
          <w:sz w:val="32"/>
          <w:szCs w:val="32"/>
        </w:rPr>
      </w:pPr>
    </w:p>
    <w:p w14:paraId="129F088C" w14:textId="77777777" w:rsidR="006203D3" w:rsidRPr="00035637" w:rsidRDefault="006203D3" w:rsidP="006203D3">
      <w:pPr>
        <w:jc w:val="center"/>
        <w:rPr>
          <w:rFonts w:ascii="Times New Roman" w:hAnsi="Times New Roman" w:cs="Times New Roman"/>
          <w:b/>
          <w:bCs/>
          <w:sz w:val="32"/>
          <w:szCs w:val="32"/>
        </w:rPr>
      </w:pPr>
    </w:p>
    <w:p w14:paraId="2A0F1323" w14:textId="1F5DECAD" w:rsidR="006203D3" w:rsidRPr="00035637" w:rsidRDefault="006203D3" w:rsidP="006203D3">
      <w:pPr>
        <w:jc w:val="center"/>
        <w:rPr>
          <w:rFonts w:ascii="Times New Roman" w:hAnsi="Times New Roman" w:cs="Times New Roman"/>
          <w:b/>
          <w:bCs/>
          <w:sz w:val="32"/>
          <w:szCs w:val="32"/>
        </w:rPr>
      </w:pPr>
    </w:p>
    <w:p w14:paraId="714D5CD8" w14:textId="4570F91D" w:rsidR="006203D3" w:rsidRPr="00035637" w:rsidRDefault="006203D3" w:rsidP="006203D3">
      <w:pPr>
        <w:jc w:val="center"/>
        <w:rPr>
          <w:rFonts w:ascii="Times New Roman" w:eastAsia="黑体" w:hAnsi="Times New Roman" w:cs="Times New Roman"/>
          <w:bCs/>
          <w:sz w:val="44"/>
          <w:szCs w:val="44"/>
        </w:rPr>
      </w:pPr>
      <w:r w:rsidRPr="00035637">
        <w:rPr>
          <w:rFonts w:ascii="Times New Roman" w:eastAsia="黑体" w:hAnsi="Times New Roman" w:cs="Times New Roman"/>
          <w:bCs/>
          <w:sz w:val="44"/>
          <w:szCs w:val="44"/>
        </w:rPr>
        <w:t>标准起草组</w:t>
      </w:r>
    </w:p>
    <w:p w14:paraId="1A11A175" w14:textId="7C2E37FC" w:rsidR="006203D3" w:rsidRPr="00035637" w:rsidRDefault="00F261C8" w:rsidP="006203D3">
      <w:pPr>
        <w:jc w:val="center"/>
        <w:rPr>
          <w:rFonts w:ascii="Times New Roman" w:eastAsia="黑体" w:hAnsi="Times New Roman" w:cs="Times New Roman"/>
          <w:bCs/>
          <w:sz w:val="44"/>
          <w:szCs w:val="44"/>
        </w:rPr>
      </w:pPr>
      <w:r w:rsidRPr="00035637">
        <w:rPr>
          <w:rFonts w:ascii="Times New Roman" w:eastAsia="黑体" w:hAnsi="Times New Roman" w:cs="Times New Roman"/>
          <w:bCs/>
          <w:sz w:val="44"/>
          <w:szCs w:val="44"/>
        </w:rPr>
        <w:t>202</w:t>
      </w:r>
      <w:r w:rsidR="002D5B73">
        <w:rPr>
          <w:rFonts w:ascii="Times New Roman" w:eastAsia="黑体" w:hAnsi="Times New Roman" w:cs="Times New Roman"/>
          <w:bCs/>
          <w:sz w:val="44"/>
          <w:szCs w:val="44"/>
        </w:rPr>
        <w:t>1</w:t>
      </w:r>
      <w:r w:rsidR="006203D3" w:rsidRPr="00035637">
        <w:rPr>
          <w:rFonts w:ascii="Times New Roman" w:eastAsia="黑体" w:hAnsi="Times New Roman" w:cs="Times New Roman"/>
          <w:bCs/>
          <w:sz w:val="44"/>
          <w:szCs w:val="44"/>
        </w:rPr>
        <w:t>年</w:t>
      </w:r>
      <w:r w:rsidRPr="00035637">
        <w:rPr>
          <w:rFonts w:ascii="Times New Roman" w:eastAsia="黑体" w:hAnsi="Times New Roman" w:cs="Times New Roman"/>
          <w:bCs/>
          <w:sz w:val="44"/>
          <w:szCs w:val="44"/>
        </w:rPr>
        <w:t>6</w:t>
      </w:r>
      <w:r w:rsidR="006203D3" w:rsidRPr="00035637">
        <w:rPr>
          <w:rFonts w:ascii="Times New Roman" w:eastAsia="黑体" w:hAnsi="Times New Roman" w:cs="Times New Roman"/>
          <w:bCs/>
          <w:sz w:val="44"/>
          <w:szCs w:val="44"/>
        </w:rPr>
        <w:t>月</w:t>
      </w:r>
    </w:p>
    <w:p w14:paraId="712A4133" w14:textId="7D142E52" w:rsidR="006203D3" w:rsidRPr="00035637" w:rsidRDefault="006203D3" w:rsidP="006203D3">
      <w:pPr>
        <w:jc w:val="center"/>
        <w:rPr>
          <w:rFonts w:ascii="Times New Roman" w:hAnsi="Times New Roman" w:cs="Times New Roman"/>
          <w:b/>
          <w:bCs/>
          <w:sz w:val="32"/>
          <w:szCs w:val="32"/>
        </w:rPr>
      </w:pPr>
    </w:p>
    <w:p w14:paraId="35DB579C" w14:textId="3ABCBAB0" w:rsidR="006203D3" w:rsidRPr="00035637" w:rsidRDefault="006203D3" w:rsidP="006203D3">
      <w:pPr>
        <w:jc w:val="center"/>
        <w:rPr>
          <w:rFonts w:ascii="Times New Roman" w:hAnsi="Times New Roman" w:cs="Times New Roman"/>
          <w:b/>
          <w:bCs/>
          <w:sz w:val="32"/>
          <w:szCs w:val="32"/>
        </w:rPr>
      </w:pPr>
    </w:p>
    <w:p w14:paraId="09BA37CD" w14:textId="47FB6201" w:rsidR="005D2F49" w:rsidRPr="00035637" w:rsidRDefault="006203D3" w:rsidP="006203D3">
      <w:pPr>
        <w:jc w:val="center"/>
        <w:rPr>
          <w:rFonts w:ascii="Times New Roman" w:eastAsia="黑体" w:hAnsi="Times New Roman" w:cs="Times New Roman"/>
          <w:sz w:val="36"/>
          <w:szCs w:val="36"/>
        </w:rPr>
      </w:pPr>
      <w:r w:rsidRPr="00035637">
        <w:rPr>
          <w:rFonts w:ascii="Times New Roman" w:eastAsia="黑体" w:hAnsi="Times New Roman" w:cs="Times New Roman"/>
          <w:sz w:val="36"/>
          <w:szCs w:val="36"/>
        </w:rPr>
        <w:t>目</w:t>
      </w:r>
      <w:r w:rsidR="00C36570" w:rsidRPr="00035637">
        <w:rPr>
          <w:rFonts w:ascii="Times New Roman" w:eastAsia="黑体" w:hAnsi="Times New Roman" w:cs="Times New Roman"/>
          <w:sz w:val="36"/>
          <w:szCs w:val="36"/>
        </w:rPr>
        <w:t xml:space="preserve">  </w:t>
      </w:r>
      <w:r w:rsidRPr="00035637">
        <w:rPr>
          <w:rFonts w:ascii="Times New Roman" w:eastAsia="黑体" w:hAnsi="Times New Roman" w:cs="Times New Roman"/>
          <w:sz w:val="36"/>
          <w:szCs w:val="36"/>
        </w:rPr>
        <w:t>次</w:t>
      </w:r>
    </w:p>
    <w:p w14:paraId="607000FC" w14:textId="632CA8EE" w:rsidR="006203D3" w:rsidRPr="00035637" w:rsidRDefault="006203D3" w:rsidP="000E7412">
      <w:pPr>
        <w:pStyle w:val="TOC2"/>
        <w:tabs>
          <w:tab w:val="right" w:leader="dot" w:pos="9061"/>
        </w:tabs>
        <w:ind w:leftChars="0" w:left="0"/>
        <w:rPr>
          <w:noProof/>
          <w:sz w:val="28"/>
          <w:szCs w:val="28"/>
        </w:rPr>
      </w:pPr>
      <w:r w:rsidRPr="00035637">
        <w:rPr>
          <w:noProof/>
          <w:sz w:val="28"/>
          <w:szCs w:val="28"/>
        </w:rPr>
        <w:t>一、</w:t>
      </w:r>
      <w:r w:rsidR="00F261C8" w:rsidRPr="00035637">
        <w:rPr>
          <w:noProof/>
          <w:sz w:val="28"/>
          <w:szCs w:val="28"/>
        </w:rPr>
        <w:t>立项</w:t>
      </w:r>
      <w:r w:rsidRPr="00035637">
        <w:rPr>
          <w:noProof/>
          <w:sz w:val="28"/>
          <w:szCs w:val="28"/>
        </w:rPr>
        <w:t>背景</w:t>
      </w:r>
      <w:r w:rsidRPr="00035637">
        <w:rPr>
          <w:noProof/>
          <w:webHidden/>
          <w:sz w:val="28"/>
          <w:szCs w:val="28"/>
        </w:rPr>
        <w:tab/>
      </w:r>
      <w:r w:rsidR="00A0492D" w:rsidRPr="00035637">
        <w:rPr>
          <w:noProof/>
          <w:webHidden/>
          <w:sz w:val="28"/>
          <w:szCs w:val="28"/>
        </w:rPr>
        <w:t>3</w:t>
      </w:r>
    </w:p>
    <w:p w14:paraId="43E2A494" w14:textId="48D275F7" w:rsidR="006203D3" w:rsidRPr="00035637" w:rsidRDefault="006203D3" w:rsidP="000E7412">
      <w:pPr>
        <w:pStyle w:val="TOC2"/>
        <w:tabs>
          <w:tab w:val="right" w:leader="dot" w:pos="9061"/>
        </w:tabs>
        <w:ind w:leftChars="0" w:left="0"/>
        <w:rPr>
          <w:noProof/>
          <w:sz w:val="28"/>
          <w:szCs w:val="28"/>
        </w:rPr>
      </w:pPr>
      <w:r w:rsidRPr="00035637">
        <w:rPr>
          <w:noProof/>
          <w:sz w:val="28"/>
          <w:szCs w:val="28"/>
        </w:rPr>
        <w:t>二、适用范围和拟解决问题</w:t>
      </w:r>
      <w:r w:rsidRPr="00035637">
        <w:rPr>
          <w:noProof/>
          <w:webHidden/>
          <w:sz w:val="28"/>
          <w:szCs w:val="28"/>
        </w:rPr>
        <w:tab/>
      </w:r>
      <w:r w:rsidR="00A0492D" w:rsidRPr="00035637">
        <w:rPr>
          <w:noProof/>
          <w:webHidden/>
          <w:sz w:val="28"/>
          <w:szCs w:val="28"/>
        </w:rPr>
        <w:t>3</w:t>
      </w:r>
    </w:p>
    <w:p w14:paraId="68D0A438" w14:textId="39C9EE70" w:rsidR="006203D3" w:rsidRPr="00035637" w:rsidRDefault="006203D3" w:rsidP="000E7412">
      <w:pPr>
        <w:pStyle w:val="TOC2"/>
        <w:tabs>
          <w:tab w:val="right" w:leader="dot" w:pos="9061"/>
        </w:tabs>
        <w:ind w:leftChars="0" w:left="0"/>
        <w:rPr>
          <w:noProof/>
          <w:sz w:val="28"/>
          <w:szCs w:val="28"/>
        </w:rPr>
      </w:pPr>
      <w:r w:rsidRPr="00035637">
        <w:rPr>
          <w:noProof/>
          <w:sz w:val="28"/>
          <w:szCs w:val="28"/>
        </w:rPr>
        <w:t>三、标准制定原则</w:t>
      </w:r>
      <w:r w:rsidRPr="00035637">
        <w:rPr>
          <w:noProof/>
          <w:webHidden/>
          <w:sz w:val="28"/>
          <w:szCs w:val="28"/>
        </w:rPr>
        <w:tab/>
      </w:r>
      <w:r w:rsidR="00A0492D" w:rsidRPr="00035637">
        <w:rPr>
          <w:noProof/>
          <w:webHidden/>
          <w:sz w:val="28"/>
          <w:szCs w:val="28"/>
        </w:rPr>
        <w:t>4</w:t>
      </w:r>
    </w:p>
    <w:p w14:paraId="2738EC1C" w14:textId="2D87B745" w:rsidR="006203D3" w:rsidRPr="00035637" w:rsidRDefault="006203D3" w:rsidP="000E7412">
      <w:pPr>
        <w:pStyle w:val="TOC2"/>
        <w:tabs>
          <w:tab w:val="right" w:leader="dot" w:pos="9061"/>
        </w:tabs>
        <w:ind w:leftChars="0" w:left="0"/>
        <w:rPr>
          <w:noProof/>
          <w:sz w:val="28"/>
          <w:szCs w:val="28"/>
        </w:rPr>
      </w:pPr>
      <w:r w:rsidRPr="00035637">
        <w:rPr>
          <w:noProof/>
          <w:sz w:val="28"/>
          <w:szCs w:val="28"/>
        </w:rPr>
        <w:t>四、主要工作过程</w:t>
      </w:r>
      <w:r w:rsidRPr="00035637">
        <w:rPr>
          <w:noProof/>
          <w:webHidden/>
          <w:sz w:val="28"/>
          <w:szCs w:val="28"/>
        </w:rPr>
        <w:tab/>
      </w:r>
      <w:r w:rsidR="00635206">
        <w:rPr>
          <w:rFonts w:hint="eastAsia"/>
          <w:noProof/>
          <w:webHidden/>
          <w:sz w:val="28"/>
          <w:szCs w:val="28"/>
        </w:rPr>
        <w:t>5</w:t>
      </w:r>
    </w:p>
    <w:p w14:paraId="4DC6BA00" w14:textId="35FAD1E3" w:rsidR="006203D3" w:rsidRPr="00035637" w:rsidRDefault="006203D3" w:rsidP="000E7412">
      <w:pPr>
        <w:pStyle w:val="TOC2"/>
        <w:tabs>
          <w:tab w:val="right" w:leader="dot" w:pos="9061"/>
        </w:tabs>
        <w:ind w:leftChars="0" w:left="0"/>
        <w:rPr>
          <w:noProof/>
          <w:sz w:val="28"/>
          <w:szCs w:val="28"/>
        </w:rPr>
      </w:pPr>
      <w:r w:rsidRPr="00035637">
        <w:rPr>
          <w:noProof/>
          <w:sz w:val="28"/>
          <w:szCs w:val="28"/>
        </w:rPr>
        <w:t>五、</w:t>
      </w:r>
      <w:r w:rsidR="00C36570" w:rsidRPr="00035637">
        <w:rPr>
          <w:noProof/>
          <w:sz w:val="28"/>
          <w:szCs w:val="28"/>
        </w:rPr>
        <w:t>标准主要技术内容</w:t>
      </w:r>
      <w:r w:rsidRPr="00035637">
        <w:rPr>
          <w:noProof/>
          <w:webHidden/>
          <w:sz w:val="28"/>
          <w:szCs w:val="28"/>
        </w:rPr>
        <w:tab/>
      </w:r>
      <w:r w:rsidR="00A0492D" w:rsidRPr="00035637">
        <w:rPr>
          <w:noProof/>
          <w:webHidden/>
          <w:sz w:val="28"/>
          <w:szCs w:val="28"/>
        </w:rPr>
        <w:t>7</w:t>
      </w:r>
    </w:p>
    <w:p w14:paraId="5BDA64F2" w14:textId="5569E093" w:rsidR="006203D3" w:rsidRPr="00035637" w:rsidRDefault="00C36570" w:rsidP="000E7412">
      <w:pPr>
        <w:pStyle w:val="TOC2"/>
        <w:tabs>
          <w:tab w:val="right" w:leader="dot" w:pos="9061"/>
        </w:tabs>
        <w:ind w:leftChars="0" w:left="0"/>
        <w:rPr>
          <w:noProof/>
          <w:webHidden/>
          <w:sz w:val="28"/>
          <w:szCs w:val="28"/>
        </w:rPr>
      </w:pPr>
      <w:r w:rsidRPr="00035637">
        <w:rPr>
          <w:noProof/>
          <w:sz w:val="28"/>
          <w:szCs w:val="28"/>
        </w:rPr>
        <w:t>六、预期作用和效益</w:t>
      </w:r>
      <w:r w:rsidR="006203D3" w:rsidRPr="00035637">
        <w:rPr>
          <w:noProof/>
          <w:webHidden/>
          <w:sz w:val="28"/>
          <w:szCs w:val="28"/>
        </w:rPr>
        <w:tab/>
      </w:r>
      <w:r w:rsidR="00092306">
        <w:rPr>
          <w:rFonts w:hint="eastAsia"/>
          <w:noProof/>
          <w:sz w:val="28"/>
          <w:szCs w:val="28"/>
        </w:rPr>
        <w:t>10</w:t>
      </w:r>
    </w:p>
    <w:p w14:paraId="02C49EAD" w14:textId="6F18CA9E" w:rsidR="00C36570" w:rsidRPr="00035637" w:rsidRDefault="00C36570" w:rsidP="000E7412">
      <w:pPr>
        <w:pStyle w:val="TOC2"/>
        <w:tabs>
          <w:tab w:val="right" w:leader="dot" w:pos="9061"/>
        </w:tabs>
        <w:ind w:leftChars="0" w:left="0"/>
        <w:rPr>
          <w:noProof/>
          <w:webHidden/>
          <w:sz w:val="28"/>
          <w:szCs w:val="28"/>
        </w:rPr>
      </w:pPr>
      <w:r w:rsidRPr="00035637">
        <w:rPr>
          <w:noProof/>
          <w:sz w:val="28"/>
          <w:szCs w:val="28"/>
        </w:rPr>
        <w:t>七、采用国际标准和国外先进标准的程度，以及与国际、国外同类标准水平的对比情况</w:t>
      </w:r>
      <w:r w:rsidRPr="00035637">
        <w:rPr>
          <w:noProof/>
          <w:webHidden/>
          <w:sz w:val="28"/>
          <w:szCs w:val="28"/>
        </w:rPr>
        <w:tab/>
      </w:r>
      <w:r w:rsidR="00092306">
        <w:rPr>
          <w:rFonts w:hint="eastAsia"/>
          <w:noProof/>
          <w:sz w:val="28"/>
          <w:szCs w:val="28"/>
        </w:rPr>
        <w:t>10</w:t>
      </w:r>
    </w:p>
    <w:p w14:paraId="72B26733" w14:textId="58A8EACF" w:rsidR="00C36570" w:rsidRPr="00035637" w:rsidRDefault="00C36570" w:rsidP="000E7412">
      <w:pPr>
        <w:pStyle w:val="TOC2"/>
        <w:tabs>
          <w:tab w:val="right" w:leader="dot" w:pos="9061"/>
        </w:tabs>
        <w:ind w:leftChars="0" w:left="0"/>
        <w:rPr>
          <w:noProof/>
          <w:webHidden/>
          <w:sz w:val="28"/>
          <w:szCs w:val="28"/>
        </w:rPr>
      </w:pPr>
      <w:r w:rsidRPr="00035637">
        <w:rPr>
          <w:noProof/>
          <w:sz w:val="28"/>
          <w:szCs w:val="28"/>
        </w:rPr>
        <w:t>八、与有关的现行法律、法规和强制性国家标准的关系</w:t>
      </w:r>
      <w:r w:rsidRPr="00035637">
        <w:rPr>
          <w:noProof/>
          <w:webHidden/>
          <w:sz w:val="28"/>
          <w:szCs w:val="28"/>
        </w:rPr>
        <w:tab/>
      </w:r>
      <w:r w:rsidR="00092306">
        <w:rPr>
          <w:rFonts w:hint="eastAsia"/>
          <w:noProof/>
          <w:sz w:val="28"/>
          <w:szCs w:val="28"/>
        </w:rPr>
        <w:t>11</w:t>
      </w:r>
    </w:p>
    <w:p w14:paraId="2CB23ADC" w14:textId="664F5F45" w:rsidR="00C36570" w:rsidRPr="00035637" w:rsidRDefault="00C36570" w:rsidP="000E7412">
      <w:pPr>
        <w:pStyle w:val="TOC2"/>
        <w:tabs>
          <w:tab w:val="right" w:leader="dot" w:pos="9061"/>
        </w:tabs>
        <w:ind w:leftChars="0" w:left="0"/>
        <w:rPr>
          <w:noProof/>
          <w:webHidden/>
          <w:sz w:val="28"/>
          <w:szCs w:val="28"/>
        </w:rPr>
      </w:pPr>
      <w:r w:rsidRPr="00035637">
        <w:rPr>
          <w:noProof/>
          <w:sz w:val="28"/>
          <w:szCs w:val="28"/>
        </w:rPr>
        <w:t>九、重大分歧意见的处理经过和依据</w:t>
      </w:r>
      <w:r w:rsidRPr="00035637">
        <w:rPr>
          <w:noProof/>
          <w:webHidden/>
          <w:sz w:val="28"/>
          <w:szCs w:val="28"/>
        </w:rPr>
        <w:tab/>
      </w:r>
      <w:r w:rsidR="002D1DDE" w:rsidRPr="00035637">
        <w:rPr>
          <w:noProof/>
          <w:webHidden/>
          <w:sz w:val="28"/>
          <w:szCs w:val="28"/>
        </w:rPr>
        <w:t>1</w:t>
      </w:r>
      <w:r w:rsidR="00092306">
        <w:rPr>
          <w:rFonts w:hint="eastAsia"/>
          <w:noProof/>
          <w:sz w:val="28"/>
          <w:szCs w:val="28"/>
        </w:rPr>
        <w:t>1</w:t>
      </w:r>
    </w:p>
    <w:p w14:paraId="6A895AC2" w14:textId="2505396F" w:rsidR="00C36570" w:rsidRPr="00035637" w:rsidRDefault="00C36570" w:rsidP="000E7412">
      <w:pPr>
        <w:pStyle w:val="TOC2"/>
        <w:tabs>
          <w:tab w:val="right" w:leader="dot" w:pos="9061"/>
        </w:tabs>
        <w:ind w:leftChars="0" w:left="0"/>
        <w:rPr>
          <w:noProof/>
          <w:webHidden/>
          <w:sz w:val="28"/>
          <w:szCs w:val="28"/>
        </w:rPr>
      </w:pPr>
      <w:r w:rsidRPr="00035637">
        <w:rPr>
          <w:noProof/>
          <w:sz w:val="28"/>
          <w:szCs w:val="28"/>
        </w:rPr>
        <w:t>十、贯彻国家标准的要求和措施建议</w:t>
      </w:r>
      <w:r w:rsidRPr="00035637">
        <w:rPr>
          <w:noProof/>
          <w:webHidden/>
          <w:sz w:val="28"/>
          <w:szCs w:val="28"/>
        </w:rPr>
        <w:tab/>
      </w:r>
      <w:r w:rsidR="00092306" w:rsidRPr="00092306">
        <w:rPr>
          <w:rFonts w:hint="eastAsia"/>
          <w:webHidden/>
          <w:sz w:val="28"/>
          <w:szCs w:val="28"/>
        </w:rPr>
        <w:t>11</w:t>
      </w:r>
    </w:p>
    <w:p w14:paraId="74D304F3" w14:textId="7BCDBF69" w:rsidR="00C36570" w:rsidRPr="00035637" w:rsidRDefault="00C36570" w:rsidP="006203D3">
      <w:pPr>
        <w:rPr>
          <w:rFonts w:ascii="Times New Roman" w:eastAsia="宋体" w:hAnsi="Times New Roman" w:cs="Times New Roman"/>
          <w:webHidden/>
        </w:rPr>
      </w:pPr>
    </w:p>
    <w:p w14:paraId="1F351190" w14:textId="51EF82E0" w:rsidR="00C36570" w:rsidRPr="00035637" w:rsidRDefault="00C36570" w:rsidP="006203D3">
      <w:pPr>
        <w:rPr>
          <w:rFonts w:ascii="Times New Roman" w:eastAsia="宋体" w:hAnsi="Times New Roman" w:cs="Times New Roman"/>
          <w:webHidden/>
        </w:rPr>
      </w:pPr>
    </w:p>
    <w:p w14:paraId="6C7CA2BD" w14:textId="047C24ED" w:rsidR="00C36570" w:rsidRPr="00035637" w:rsidRDefault="00C36570" w:rsidP="006203D3">
      <w:pPr>
        <w:rPr>
          <w:rFonts w:ascii="Times New Roman" w:eastAsia="宋体" w:hAnsi="Times New Roman" w:cs="Times New Roman"/>
          <w:webHidden/>
        </w:rPr>
      </w:pPr>
    </w:p>
    <w:p w14:paraId="29A139BE" w14:textId="2930F6DB" w:rsidR="00C36570" w:rsidRPr="00035637" w:rsidRDefault="00C36570" w:rsidP="006203D3">
      <w:pPr>
        <w:rPr>
          <w:rFonts w:ascii="Times New Roman" w:eastAsia="宋体" w:hAnsi="Times New Roman" w:cs="Times New Roman"/>
          <w:webHidden/>
        </w:rPr>
      </w:pPr>
    </w:p>
    <w:p w14:paraId="567AF850" w14:textId="4694FD36" w:rsidR="00C36570" w:rsidRPr="00035637" w:rsidRDefault="00C36570" w:rsidP="006203D3">
      <w:pPr>
        <w:rPr>
          <w:rFonts w:ascii="Times New Roman" w:eastAsia="宋体" w:hAnsi="Times New Roman" w:cs="Times New Roman"/>
          <w:webHidden/>
        </w:rPr>
      </w:pPr>
    </w:p>
    <w:p w14:paraId="5CC2ECE3" w14:textId="3D06AC5D" w:rsidR="00C36570" w:rsidRPr="00035637" w:rsidRDefault="00C36570" w:rsidP="006203D3">
      <w:pPr>
        <w:rPr>
          <w:rFonts w:ascii="Times New Roman" w:eastAsia="宋体" w:hAnsi="Times New Roman" w:cs="Times New Roman"/>
          <w:webHidden/>
        </w:rPr>
      </w:pPr>
    </w:p>
    <w:p w14:paraId="440F34D7" w14:textId="166AF9C5" w:rsidR="00C36570" w:rsidRPr="00035637" w:rsidRDefault="00C36570" w:rsidP="006203D3">
      <w:pPr>
        <w:rPr>
          <w:rFonts w:ascii="Times New Roman" w:eastAsia="宋体" w:hAnsi="Times New Roman" w:cs="Times New Roman"/>
          <w:webHidden/>
        </w:rPr>
      </w:pPr>
    </w:p>
    <w:p w14:paraId="20FCAFFE" w14:textId="18F86A4F" w:rsidR="00C36570" w:rsidRPr="00035637" w:rsidRDefault="00C36570" w:rsidP="006203D3">
      <w:pPr>
        <w:rPr>
          <w:rFonts w:ascii="Times New Roman" w:eastAsia="宋体" w:hAnsi="Times New Roman" w:cs="Times New Roman"/>
          <w:webHidden/>
        </w:rPr>
      </w:pPr>
    </w:p>
    <w:p w14:paraId="0D1313AC" w14:textId="2FE65F17" w:rsidR="00C36570" w:rsidRPr="00035637" w:rsidRDefault="00C36570" w:rsidP="006203D3">
      <w:pPr>
        <w:rPr>
          <w:rFonts w:ascii="Times New Roman" w:eastAsia="宋体" w:hAnsi="Times New Roman" w:cs="Times New Roman"/>
          <w:webHidden/>
        </w:rPr>
      </w:pPr>
    </w:p>
    <w:p w14:paraId="33DAB246" w14:textId="67F5F4C1" w:rsidR="00C36570" w:rsidRPr="00035637" w:rsidRDefault="00C36570" w:rsidP="006203D3">
      <w:pPr>
        <w:rPr>
          <w:rFonts w:ascii="Times New Roman" w:eastAsia="宋体" w:hAnsi="Times New Roman" w:cs="Times New Roman"/>
          <w:webHidden/>
        </w:rPr>
      </w:pPr>
    </w:p>
    <w:p w14:paraId="61BB7B55" w14:textId="7077694E" w:rsidR="00C36570" w:rsidRPr="00035637" w:rsidRDefault="00C36570" w:rsidP="006203D3">
      <w:pPr>
        <w:rPr>
          <w:rFonts w:ascii="Times New Roman" w:eastAsia="宋体" w:hAnsi="Times New Roman" w:cs="Times New Roman"/>
          <w:webHidden/>
        </w:rPr>
      </w:pPr>
    </w:p>
    <w:p w14:paraId="300FD816" w14:textId="6AE19C7B" w:rsidR="00C36570" w:rsidRPr="00035637" w:rsidRDefault="00C36570" w:rsidP="006203D3">
      <w:pPr>
        <w:rPr>
          <w:rFonts w:ascii="Times New Roman" w:eastAsia="宋体" w:hAnsi="Times New Roman" w:cs="Times New Roman"/>
          <w:webHidden/>
        </w:rPr>
      </w:pPr>
    </w:p>
    <w:p w14:paraId="6C3D0860" w14:textId="7C774814" w:rsidR="00C36570" w:rsidRPr="00035637" w:rsidRDefault="00C36570" w:rsidP="006203D3">
      <w:pPr>
        <w:rPr>
          <w:rFonts w:ascii="Times New Roman" w:eastAsia="宋体" w:hAnsi="Times New Roman" w:cs="Times New Roman"/>
          <w:webHidden/>
        </w:rPr>
      </w:pPr>
    </w:p>
    <w:p w14:paraId="07151530" w14:textId="4EDA97E5" w:rsidR="00C36570" w:rsidRPr="00035637" w:rsidRDefault="00C36570" w:rsidP="006203D3">
      <w:pPr>
        <w:rPr>
          <w:rFonts w:ascii="Times New Roman" w:eastAsia="宋体" w:hAnsi="Times New Roman" w:cs="Times New Roman"/>
          <w:webHidden/>
        </w:rPr>
      </w:pPr>
    </w:p>
    <w:p w14:paraId="330214A4" w14:textId="71DEB95B" w:rsidR="00C36570" w:rsidRPr="00035637" w:rsidRDefault="00C36570" w:rsidP="006203D3">
      <w:pPr>
        <w:rPr>
          <w:rFonts w:ascii="Times New Roman" w:eastAsia="宋体" w:hAnsi="Times New Roman" w:cs="Times New Roman"/>
          <w:webHidden/>
        </w:rPr>
      </w:pPr>
    </w:p>
    <w:p w14:paraId="0879D9D7" w14:textId="45A6B14C" w:rsidR="00C36570" w:rsidRPr="00035637" w:rsidRDefault="00C36570" w:rsidP="006203D3">
      <w:pPr>
        <w:rPr>
          <w:rFonts w:ascii="Times New Roman" w:eastAsia="宋体" w:hAnsi="Times New Roman" w:cs="Times New Roman"/>
          <w:webHidden/>
        </w:rPr>
      </w:pPr>
    </w:p>
    <w:p w14:paraId="460DBFED" w14:textId="710060FA" w:rsidR="00C36570" w:rsidRPr="00035637" w:rsidRDefault="00C36570" w:rsidP="006203D3">
      <w:pPr>
        <w:rPr>
          <w:rFonts w:ascii="Times New Roman" w:eastAsia="宋体" w:hAnsi="Times New Roman" w:cs="Times New Roman"/>
          <w:webHidden/>
        </w:rPr>
      </w:pPr>
    </w:p>
    <w:p w14:paraId="36955DD8" w14:textId="77777777" w:rsidR="00F261C8" w:rsidRPr="00035637" w:rsidRDefault="00F261C8" w:rsidP="006203D3">
      <w:pPr>
        <w:rPr>
          <w:rFonts w:ascii="Times New Roman" w:eastAsia="宋体" w:hAnsi="Times New Roman" w:cs="Times New Roman"/>
          <w:webHidden/>
        </w:rPr>
      </w:pPr>
    </w:p>
    <w:p w14:paraId="505BD47F" w14:textId="6F25C6D1" w:rsidR="00C36570" w:rsidRPr="00035637" w:rsidRDefault="00C36570" w:rsidP="00B579BC">
      <w:pPr>
        <w:ind w:firstLineChars="200" w:firstLine="562"/>
        <w:rPr>
          <w:rFonts w:ascii="Times New Roman" w:eastAsia="宋体" w:hAnsi="Times New Roman" w:cs="Times New Roman"/>
          <w:b/>
          <w:bCs/>
          <w:webHidden/>
          <w:sz w:val="28"/>
          <w:szCs w:val="28"/>
        </w:rPr>
      </w:pPr>
      <w:r w:rsidRPr="00035637">
        <w:rPr>
          <w:rFonts w:ascii="Times New Roman" w:eastAsia="宋体" w:hAnsi="Times New Roman" w:cs="Times New Roman"/>
          <w:b/>
          <w:bCs/>
          <w:webHidden/>
          <w:sz w:val="28"/>
          <w:szCs w:val="28"/>
        </w:rPr>
        <w:lastRenderedPageBreak/>
        <w:t>一、</w:t>
      </w:r>
      <w:r w:rsidR="00F261C8" w:rsidRPr="00035637">
        <w:rPr>
          <w:rFonts w:ascii="Times New Roman" w:eastAsia="宋体" w:hAnsi="Times New Roman" w:cs="Times New Roman"/>
          <w:b/>
          <w:bCs/>
          <w:webHidden/>
          <w:sz w:val="28"/>
          <w:szCs w:val="28"/>
        </w:rPr>
        <w:t>立项</w:t>
      </w:r>
      <w:r w:rsidRPr="00035637">
        <w:rPr>
          <w:rFonts w:ascii="Times New Roman" w:eastAsia="宋体" w:hAnsi="Times New Roman" w:cs="Times New Roman"/>
          <w:b/>
          <w:bCs/>
          <w:webHidden/>
          <w:sz w:val="28"/>
          <w:szCs w:val="28"/>
        </w:rPr>
        <w:t>背景</w:t>
      </w:r>
    </w:p>
    <w:p w14:paraId="3D2C30DE" w14:textId="77777777" w:rsidR="00A0492D" w:rsidRPr="00035637" w:rsidRDefault="00C36570" w:rsidP="00C36570">
      <w:pPr>
        <w:ind w:firstLineChars="200" w:firstLine="560"/>
        <w:rPr>
          <w:rFonts w:ascii="Times New Roman" w:eastAsia="宋体" w:hAnsi="Times New Roman" w:cs="Times New Roman"/>
          <w:sz w:val="28"/>
          <w:szCs w:val="28"/>
        </w:rPr>
      </w:pPr>
      <w:r w:rsidRPr="00035637">
        <w:rPr>
          <w:rFonts w:ascii="Times New Roman" w:eastAsia="宋体" w:hAnsi="Times New Roman" w:cs="Times New Roman"/>
          <w:sz w:val="28"/>
          <w:szCs w:val="28"/>
        </w:rPr>
        <w:t>房间空气调节器是一种用于向封闭的房间、空间或区域直接提供经过处理的冷空气或热空气的一种调节电器，简称为空调。随着生活水平的不断提高，人们对舒适环境的要求越来越高，空调成了必不可少的生活电器，截止</w:t>
      </w:r>
      <w:r w:rsidRPr="00035637">
        <w:rPr>
          <w:rFonts w:ascii="Times New Roman" w:eastAsia="宋体" w:hAnsi="Times New Roman" w:cs="Times New Roman"/>
          <w:sz w:val="28"/>
          <w:szCs w:val="28"/>
        </w:rPr>
        <w:t>2018</w:t>
      </w:r>
      <w:r w:rsidRPr="00035637">
        <w:rPr>
          <w:rFonts w:ascii="Times New Roman" w:eastAsia="宋体" w:hAnsi="Times New Roman" w:cs="Times New Roman"/>
          <w:sz w:val="28"/>
          <w:szCs w:val="28"/>
        </w:rPr>
        <w:t>年中国空调的产量为</w:t>
      </w:r>
      <w:r w:rsidRPr="00035637">
        <w:rPr>
          <w:rFonts w:ascii="Times New Roman" w:eastAsia="宋体" w:hAnsi="Times New Roman" w:cs="Times New Roman"/>
          <w:sz w:val="28"/>
          <w:szCs w:val="28"/>
        </w:rPr>
        <w:t>20485.97</w:t>
      </w:r>
      <w:r w:rsidRPr="00035637">
        <w:rPr>
          <w:rFonts w:ascii="Times New Roman" w:eastAsia="宋体" w:hAnsi="Times New Roman" w:cs="Times New Roman"/>
          <w:sz w:val="28"/>
          <w:szCs w:val="28"/>
        </w:rPr>
        <w:t>万台。这么大体量的产品，会引发一系列的健康舒适、安全和环保等问题，提高空调的能效、降低环境污染、提高安全性以及如何提高空调的舒适度是空调行业关注的重点。</w:t>
      </w:r>
    </w:p>
    <w:p w14:paraId="3C6A0DA5" w14:textId="41B32307" w:rsidR="002D5B73" w:rsidRDefault="00C36570" w:rsidP="00C36570">
      <w:pPr>
        <w:ind w:firstLineChars="200" w:firstLine="560"/>
        <w:rPr>
          <w:rFonts w:ascii="Times New Roman" w:eastAsia="宋体" w:hAnsi="Times New Roman" w:cs="Times New Roman"/>
          <w:sz w:val="28"/>
          <w:szCs w:val="28"/>
        </w:rPr>
      </w:pPr>
      <w:r w:rsidRPr="00035637">
        <w:rPr>
          <w:rFonts w:ascii="Times New Roman" w:eastAsia="宋体" w:hAnsi="Times New Roman" w:cs="Times New Roman"/>
          <w:sz w:val="28"/>
          <w:szCs w:val="28"/>
        </w:rPr>
        <w:t>目前，空调执行的产品标准为</w:t>
      </w:r>
      <w:r w:rsidRPr="00035637">
        <w:rPr>
          <w:rFonts w:ascii="Times New Roman" w:eastAsia="宋体" w:hAnsi="Times New Roman" w:cs="Times New Roman"/>
          <w:sz w:val="28"/>
          <w:szCs w:val="28"/>
        </w:rPr>
        <w:t>GB/T 7725-2004</w:t>
      </w:r>
      <w:r w:rsidRPr="00035637">
        <w:rPr>
          <w:rFonts w:ascii="Times New Roman" w:eastAsia="宋体" w:hAnsi="Times New Roman" w:cs="Times New Roman"/>
          <w:sz w:val="28"/>
          <w:szCs w:val="28"/>
        </w:rPr>
        <w:t>《房间空气调节器》，能效执行标准</w:t>
      </w:r>
      <w:r w:rsidRPr="00035637">
        <w:rPr>
          <w:rFonts w:ascii="Times New Roman" w:eastAsia="宋体" w:hAnsi="Times New Roman" w:cs="Times New Roman"/>
          <w:sz w:val="28"/>
          <w:szCs w:val="28"/>
        </w:rPr>
        <w:t>GB 21455-201</w:t>
      </w:r>
      <w:r w:rsidR="002D5B73">
        <w:rPr>
          <w:rFonts w:ascii="Times New Roman" w:eastAsia="宋体" w:hAnsi="Times New Roman" w:cs="Times New Roman"/>
          <w:sz w:val="28"/>
          <w:szCs w:val="28"/>
        </w:rPr>
        <w:t>9</w:t>
      </w:r>
      <w:r w:rsidRPr="00035637">
        <w:rPr>
          <w:rFonts w:ascii="Times New Roman" w:eastAsia="宋体" w:hAnsi="Times New Roman" w:cs="Times New Roman"/>
          <w:sz w:val="28"/>
          <w:szCs w:val="28"/>
        </w:rPr>
        <w:t>《房间空气调节器能效限定值及能效等级》。这</w:t>
      </w:r>
      <w:r w:rsidR="00486C90" w:rsidRPr="00035637">
        <w:rPr>
          <w:rFonts w:ascii="Times New Roman" w:eastAsia="宋体" w:hAnsi="Times New Roman" w:cs="Times New Roman"/>
          <w:sz w:val="28"/>
          <w:szCs w:val="28"/>
        </w:rPr>
        <w:t>些</w:t>
      </w:r>
      <w:r w:rsidRPr="00035637">
        <w:rPr>
          <w:rFonts w:ascii="Times New Roman" w:eastAsia="宋体" w:hAnsi="Times New Roman" w:cs="Times New Roman"/>
          <w:sz w:val="28"/>
          <w:szCs w:val="28"/>
        </w:rPr>
        <w:t>标准均经过数年的实践与操作，大部分企业能满足其要求。随着人们生活水平的提高和环保意识增强，标准中的技术要求和指标已经很难满足民众对空调器的健康舒适、安全和环保的期望。</w:t>
      </w:r>
    </w:p>
    <w:p w14:paraId="13FCB96A" w14:textId="282ACAFF" w:rsidR="00486C90" w:rsidRPr="00035637" w:rsidRDefault="002D5B73" w:rsidP="002D5B73">
      <w:pPr>
        <w:ind w:firstLineChars="200" w:firstLine="560"/>
        <w:rPr>
          <w:rFonts w:ascii="Times New Roman" w:eastAsia="宋体" w:hAnsi="Times New Roman" w:cs="Times New Roman"/>
          <w:sz w:val="28"/>
          <w:szCs w:val="28"/>
        </w:rPr>
      </w:pPr>
      <w:r w:rsidRPr="002D5B73">
        <w:rPr>
          <w:rFonts w:ascii="Times New Roman" w:eastAsia="宋体" w:hAnsi="Times New Roman" w:cs="Times New Roman"/>
          <w:sz w:val="28"/>
          <w:szCs w:val="28"/>
        </w:rPr>
        <w:t>低环境温度空气源热泵</w:t>
      </w:r>
      <w:proofErr w:type="gramStart"/>
      <w:r>
        <w:rPr>
          <w:rFonts w:ascii="Times New Roman" w:eastAsia="宋体" w:hAnsi="Times New Roman" w:cs="Times New Roman" w:hint="eastAsia"/>
          <w:sz w:val="28"/>
          <w:szCs w:val="28"/>
        </w:rPr>
        <w:t>热风机</w:t>
      </w:r>
      <w:proofErr w:type="gramEnd"/>
      <w:r w:rsidRPr="002D5B73">
        <w:rPr>
          <w:rFonts w:ascii="Times New Roman" w:eastAsia="宋体" w:hAnsi="Times New Roman" w:cs="Times New Roman"/>
          <w:sz w:val="28"/>
          <w:szCs w:val="28"/>
        </w:rPr>
        <w:t>可从大气环境中吸取低品位能量转化为高品位能量</w:t>
      </w:r>
      <w:r w:rsidRPr="002D5B73">
        <w:rPr>
          <w:rFonts w:ascii="Times New Roman" w:eastAsia="宋体" w:hAnsi="Times New Roman" w:cs="Times New Roman" w:hint="eastAsia"/>
          <w:sz w:val="28"/>
          <w:szCs w:val="28"/>
        </w:rPr>
        <w:t>，</w:t>
      </w:r>
      <w:r w:rsidRPr="002D5B73">
        <w:rPr>
          <w:rFonts w:ascii="Times New Roman" w:eastAsia="宋体" w:hAnsi="Times New Roman" w:cs="Times New Roman"/>
          <w:sz w:val="28"/>
          <w:szCs w:val="28"/>
        </w:rPr>
        <w:t>用于供热供暖</w:t>
      </w:r>
      <w:r w:rsidRPr="002D5B73">
        <w:rPr>
          <w:rFonts w:ascii="Times New Roman" w:eastAsia="宋体" w:hAnsi="Times New Roman" w:cs="Times New Roman" w:hint="eastAsia"/>
          <w:sz w:val="28"/>
          <w:szCs w:val="28"/>
        </w:rPr>
        <w:t>，</w:t>
      </w:r>
      <w:r w:rsidRPr="002D5B73">
        <w:rPr>
          <w:rFonts w:ascii="Times New Roman" w:eastAsia="宋体" w:hAnsi="Times New Roman" w:cs="Times New Roman"/>
          <w:sz w:val="28"/>
          <w:szCs w:val="28"/>
        </w:rPr>
        <w:t>与燃气或燃煤锅炉供热取暖相比</w:t>
      </w:r>
      <w:r w:rsidRPr="002D5B73">
        <w:rPr>
          <w:rFonts w:ascii="Times New Roman" w:eastAsia="宋体" w:hAnsi="Times New Roman" w:cs="Times New Roman" w:hint="eastAsia"/>
          <w:sz w:val="28"/>
          <w:szCs w:val="28"/>
        </w:rPr>
        <w:t>，</w:t>
      </w:r>
      <w:r w:rsidRPr="002D5B73">
        <w:rPr>
          <w:rFonts w:ascii="Times New Roman" w:eastAsia="宋体" w:hAnsi="Times New Roman" w:cs="Times New Roman"/>
          <w:sz w:val="28"/>
          <w:szCs w:val="28"/>
        </w:rPr>
        <w:t>能源利用率高</w:t>
      </w:r>
      <w:r w:rsidRPr="002D5B73">
        <w:rPr>
          <w:rFonts w:ascii="Times New Roman" w:eastAsia="宋体" w:hAnsi="Times New Roman" w:cs="Times New Roman" w:hint="eastAsia"/>
          <w:sz w:val="28"/>
          <w:szCs w:val="28"/>
        </w:rPr>
        <w:t>，</w:t>
      </w:r>
      <w:r w:rsidRPr="002D5B73">
        <w:rPr>
          <w:rFonts w:ascii="Times New Roman" w:eastAsia="宋体" w:hAnsi="Times New Roman" w:cs="Times New Roman"/>
          <w:sz w:val="28"/>
          <w:szCs w:val="28"/>
        </w:rPr>
        <w:t>环境污染小</w:t>
      </w:r>
      <w:r w:rsidRPr="002D5B73">
        <w:rPr>
          <w:rFonts w:ascii="Times New Roman" w:eastAsia="宋体" w:hAnsi="Times New Roman" w:cs="Times New Roman" w:hint="eastAsia"/>
          <w:sz w:val="28"/>
          <w:szCs w:val="28"/>
        </w:rPr>
        <w:t>。</w:t>
      </w:r>
      <w:r w:rsidRPr="002D5B73">
        <w:rPr>
          <w:rFonts w:ascii="Times New Roman" w:eastAsia="宋体" w:hAnsi="Times New Roman" w:cs="Times New Roman"/>
          <w:sz w:val="28"/>
          <w:szCs w:val="28"/>
        </w:rPr>
        <w:t>同时</w:t>
      </w:r>
      <w:r w:rsidRPr="002D5B73">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低环境温度空气源热泵</w:t>
      </w:r>
      <w:proofErr w:type="gramStart"/>
      <w:r>
        <w:rPr>
          <w:rFonts w:ascii="Times New Roman" w:eastAsia="宋体" w:hAnsi="Times New Roman" w:cs="Times New Roman" w:hint="eastAsia"/>
          <w:sz w:val="28"/>
          <w:szCs w:val="28"/>
        </w:rPr>
        <w:t>热风机</w:t>
      </w:r>
      <w:proofErr w:type="gramEnd"/>
      <w:r w:rsidRPr="002D5B73">
        <w:rPr>
          <w:rFonts w:ascii="Times New Roman" w:eastAsia="宋体" w:hAnsi="Times New Roman" w:cs="Times New Roman"/>
          <w:sz w:val="28"/>
          <w:szCs w:val="28"/>
        </w:rPr>
        <w:t>由于安装简便</w:t>
      </w:r>
      <w:r w:rsidRPr="002D5B73">
        <w:rPr>
          <w:rFonts w:ascii="Times New Roman" w:eastAsia="宋体" w:hAnsi="Times New Roman" w:cs="Times New Roman" w:hint="eastAsia"/>
          <w:sz w:val="28"/>
          <w:szCs w:val="28"/>
        </w:rPr>
        <w:t>、</w:t>
      </w:r>
      <w:r w:rsidRPr="002D5B73">
        <w:rPr>
          <w:rFonts w:ascii="Times New Roman" w:eastAsia="宋体" w:hAnsi="Times New Roman" w:cs="Times New Roman"/>
          <w:sz w:val="28"/>
          <w:szCs w:val="28"/>
        </w:rPr>
        <w:t>灵活</w:t>
      </w:r>
      <w:r w:rsidRPr="002D5B73">
        <w:rPr>
          <w:rFonts w:ascii="Times New Roman" w:eastAsia="宋体" w:hAnsi="Times New Roman" w:cs="Times New Roman" w:hint="eastAsia"/>
          <w:sz w:val="28"/>
          <w:szCs w:val="28"/>
        </w:rPr>
        <w:t>，</w:t>
      </w:r>
      <w:r w:rsidRPr="002D5B73">
        <w:rPr>
          <w:rFonts w:ascii="Times New Roman" w:eastAsia="宋体" w:hAnsi="Times New Roman" w:cs="Times New Roman"/>
          <w:sz w:val="28"/>
          <w:szCs w:val="28"/>
        </w:rPr>
        <w:t>环境适应性强</w:t>
      </w:r>
      <w:r w:rsidRPr="002D5B73">
        <w:rPr>
          <w:rFonts w:ascii="Times New Roman" w:eastAsia="宋体" w:hAnsi="Times New Roman" w:cs="Times New Roman" w:hint="eastAsia"/>
          <w:sz w:val="28"/>
          <w:szCs w:val="28"/>
        </w:rPr>
        <w:t>，</w:t>
      </w:r>
      <w:r w:rsidRPr="002D5B73">
        <w:rPr>
          <w:rFonts w:ascii="Times New Roman" w:eastAsia="宋体" w:hAnsi="Times New Roman" w:cs="Times New Roman"/>
          <w:sz w:val="28"/>
          <w:szCs w:val="28"/>
        </w:rPr>
        <w:t>对使用地区基本不会产生污染</w:t>
      </w:r>
      <w:r w:rsidRPr="002D5B73">
        <w:rPr>
          <w:rFonts w:ascii="Times New Roman" w:eastAsia="宋体" w:hAnsi="Times New Roman" w:cs="Times New Roman" w:hint="eastAsia"/>
          <w:sz w:val="28"/>
          <w:szCs w:val="28"/>
        </w:rPr>
        <w:t>，</w:t>
      </w:r>
      <w:r w:rsidRPr="002D5B73">
        <w:rPr>
          <w:rFonts w:ascii="Times New Roman" w:eastAsia="宋体" w:hAnsi="Times New Roman" w:cs="Times New Roman"/>
          <w:sz w:val="28"/>
          <w:szCs w:val="28"/>
        </w:rPr>
        <w:t>非常适用于广大冬季寒冷地区</w:t>
      </w:r>
      <w:r w:rsidRPr="002D5B73">
        <w:rPr>
          <w:rFonts w:ascii="Times New Roman" w:eastAsia="宋体" w:hAnsi="Times New Roman" w:cs="Times New Roman" w:hint="eastAsia"/>
          <w:sz w:val="28"/>
          <w:szCs w:val="28"/>
        </w:rPr>
        <w:t>。当今世界，节能与环保问题日益提上日程。以燃煤为基础的供暖模式所带来的负面影响越来越不能适应社会可持续发展的要求，</w:t>
      </w:r>
      <w:r>
        <w:rPr>
          <w:rFonts w:ascii="Times New Roman" w:eastAsia="宋体" w:hAnsi="Times New Roman" w:cs="Times New Roman" w:hint="eastAsia"/>
          <w:sz w:val="28"/>
          <w:szCs w:val="28"/>
        </w:rPr>
        <w:t>低环境温度空气源热泵</w:t>
      </w:r>
      <w:proofErr w:type="gramStart"/>
      <w:r>
        <w:rPr>
          <w:rFonts w:ascii="Times New Roman" w:eastAsia="宋体" w:hAnsi="Times New Roman" w:cs="Times New Roman" w:hint="eastAsia"/>
          <w:sz w:val="28"/>
          <w:szCs w:val="28"/>
        </w:rPr>
        <w:t>热风机</w:t>
      </w:r>
      <w:proofErr w:type="gramEnd"/>
      <w:r w:rsidRPr="002D5B73">
        <w:rPr>
          <w:rFonts w:ascii="Times New Roman" w:eastAsia="宋体" w:hAnsi="Times New Roman" w:cs="Times New Roman" w:hint="eastAsia"/>
          <w:sz w:val="28"/>
          <w:szCs w:val="28"/>
        </w:rPr>
        <w:t>这种使用清洁能源的采暖方式终将替代以燃煤燃气为主的采暖。</w:t>
      </w:r>
    </w:p>
    <w:p w14:paraId="613230FE" w14:textId="0BE90AA3" w:rsidR="00C36570" w:rsidRPr="00035637" w:rsidRDefault="00486C90" w:rsidP="00C36570">
      <w:pPr>
        <w:ind w:firstLineChars="200" w:firstLine="560"/>
        <w:rPr>
          <w:rFonts w:ascii="Times New Roman" w:eastAsia="宋体" w:hAnsi="Times New Roman" w:cs="Times New Roman"/>
          <w:b/>
          <w:bCs/>
          <w:webHidden/>
          <w:sz w:val="28"/>
          <w:szCs w:val="28"/>
        </w:rPr>
      </w:pPr>
      <w:r w:rsidRPr="00035637">
        <w:rPr>
          <w:rFonts w:ascii="Times New Roman" w:eastAsia="宋体" w:hAnsi="Times New Roman" w:cs="Times New Roman"/>
          <w:sz w:val="28"/>
          <w:szCs w:val="28"/>
        </w:rPr>
        <w:t>该标准的</w:t>
      </w:r>
      <w:r w:rsidR="002D5B73">
        <w:rPr>
          <w:rFonts w:ascii="Times New Roman" w:eastAsia="宋体" w:hAnsi="Times New Roman" w:cs="Times New Roman" w:hint="eastAsia"/>
          <w:sz w:val="28"/>
          <w:szCs w:val="28"/>
        </w:rPr>
        <w:t>本次修订</w:t>
      </w:r>
      <w:r w:rsidRPr="00035637">
        <w:rPr>
          <w:rFonts w:ascii="Times New Roman" w:eastAsia="宋体" w:hAnsi="Times New Roman" w:cs="Times New Roman"/>
          <w:sz w:val="28"/>
          <w:szCs w:val="28"/>
        </w:rPr>
        <w:t>将</w:t>
      </w:r>
      <w:r w:rsidR="00C36570" w:rsidRPr="00035637">
        <w:rPr>
          <w:rFonts w:ascii="Times New Roman" w:eastAsia="宋体" w:hAnsi="Times New Roman" w:cs="Times New Roman"/>
          <w:sz w:val="28"/>
          <w:szCs w:val="28"/>
        </w:rPr>
        <w:t>通过开展</w:t>
      </w:r>
      <w:r w:rsidRPr="00035637">
        <w:rPr>
          <w:rFonts w:ascii="Times New Roman" w:eastAsia="宋体" w:hAnsi="Times New Roman" w:cs="Times New Roman"/>
          <w:sz w:val="28"/>
          <w:szCs w:val="28"/>
        </w:rPr>
        <w:t>房间空气调节器产品</w:t>
      </w:r>
      <w:r w:rsidR="002D5B73">
        <w:rPr>
          <w:rFonts w:ascii="Times New Roman" w:eastAsia="宋体" w:hAnsi="Times New Roman" w:cs="Times New Roman" w:hint="eastAsia"/>
          <w:sz w:val="28"/>
          <w:szCs w:val="28"/>
        </w:rPr>
        <w:t>和低环境温</w:t>
      </w:r>
      <w:r w:rsidR="002D5B73">
        <w:rPr>
          <w:rFonts w:ascii="Times New Roman" w:eastAsia="宋体" w:hAnsi="Times New Roman" w:cs="Times New Roman" w:hint="eastAsia"/>
          <w:sz w:val="28"/>
          <w:szCs w:val="28"/>
        </w:rPr>
        <w:lastRenderedPageBreak/>
        <w:t>度空气源热泵</w:t>
      </w:r>
      <w:proofErr w:type="gramStart"/>
      <w:r w:rsidR="002D5B73">
        <w:rPr>
          <w:rFonts w:ascii="Times New Roman" w:eastAsia="宋体" w:hAnsi="Times New Roman" w:cs="Times New Roman" w:hint="eastAsia"/>
          <w:sz w:val="28"/>
          <w:szCs w:val="28"/>
        </w:rPr>
        <w:t>热风机</w:t>
      </w:r>
      <w:proofErr w:type="gramEnd"/>
      <w:r w:rsidR="002D5B73">
        <w:rPr>
          <w:rFonts w:ascii="Times New Roman" w:eastAsia="宋体" w:hAnsi="Times New Roman" w:cs="Times New Roman" w:hint="eastAsia"/>
          <w:sz w:val="28"/>
          <w:szCs w:val="28"/>
        </w:rPr>
        <w:t>产品</w:t>
      </w:r>
      <w:r w:rsidR="00C36570" w:rsidRPr="00035637">
        <w:rPr>
          <w:rFonts w:ascii="Times New Roman" w:eastAsia="宋体" w:hAnsi="Times New Roman" w:cs="Times New Roman"/>
          <w:sz w:val="28"/>
          <w:szCs w:val="28"/>
        </w:rPr>
        <w:t>企业标准</w:t>
      </w:r>
      <w:r w:rsidR="00C36570" w:rsidRPr="00035637">
        <w:rPr>
          <w:rFonts w:ascii="Times New Roman" w:eastAsia="宋体" w:hAnsi="Times New Roman" w:cs="Times New Roman"/>
          <w:sz w:val="28"/>
          <w:szCs w:val="28"/>
        </w:rPr>
        <w:t>“</w:t>
      </w:r>
      <w:r w:rsidR="00C36570" w:rsidRPr="00035637">
        <w:rPr>
          <w:rFonts w:ascii="Times New Roman" w:eastAsia="宋体" w:hAnsi="Times New Roman" w:cs="Times New Roman"/>
          <w:sz w:val="28"/>
          <w:szCs w:val="28"/>
        </w:rPr>
        <w:t>领跑者</w:t>
      </w:r>
      <w:r w:rsidR="00C36570" w:rsidRPr="00035637">
        <w:rPr>
          <w:rFonts w:ascii="Times New Roman" w:eastAsia="宋体" w:hAnsi="Times New Roman" w:cs="Times New Roman"/>
          <w:sz w:val="28"/>
          <w:szCs w:val="28"/>
        </w:rPr>
        <w:t>”</w:t>
      </w:r>
      <w:r w:rsidR="00C36570" w:rsidRPr="00035637">
        <w:rPr>
          <w:rFonts w:ascii="Times New Roman" w:eastAsia="宋体" w:hAnsi="Times New Roman" w:cs="Times New Roman"/>
          <w:sz w:val="28"/>
          <w:szCs w:val="28"/>
        </w:rPr>
        <w:t>评价，有利于引导企业关注产品质量与环保性能等有关的技术指标，促使企业设计开发优质环保的空调产品，满足目前的市场需求，提高空调的质量和环保水平，进一步增强我国空调产品的国际竞争力。</w:t>
      </w:r>
    </w:p>
    <w:p w14:paraId="6770408C" w14:textId="55E97F0E" w:rsidR="00CD0BB7" w:rsidRPr="00035637" w:rsidRDefault="00CD0BB7" w:rsidP="00B579BC">
      <w:pPr>
        <w:ind w:firstLineChars="200" w:firstLine="562"/>
        <w:rPr>
          <w:rFonts w:ascii="Times New Roman" w:eastAsia="宋体" w:hAnsi="Times New Roman" w:cs="Times New Roman"/>
          <w:b/>
          <w:bCs/>
          <w:sz w:val="28"/>
          <w:szCs w:val="28"/>
        </w:rPr>
      </w:pPr>
      <w:r w:rsidRPr="00035637">
        <w:rPr>
          <w:rFonts w:ascii="Times New Roman" w:eastAsia="宋体" w:hAnsi="Times New Roman" w:cs="Times New Roman"/>
          <w:b/>
          <w:bCs/>
          <w:sz w:val="28"/>
          <w:szCs w:val="28"/>
        </w:rPr>
        <w:t>二、适用范围和</w:t>
      </w:r>
      <w:proofErr w:type="gramStart"/>
      <w:r w:rsidRPr="00035637">
        <w:rPr>
          <w:rFonts w:ascii="Times New Roman" w:eastAsia="宋体" w:hAnsi="Times New Roman" w:cs="Times New Roman"/>
          <w:b/>
          <w:bCs/>
          <w:sz w:val="28"/>
          <w:szCs w:val="28"/>
        </w:rPr>
        <w:t>拟解决问题</w:t>
      </w:r>
      <w:proofErr w:type="gramEnd"/>
    </w:p>
    <w:p w14:paraId="79BC2535" w14:textId="43A5F7AC" w:rsidR="00CD0BB7" w:rsidRPr="00035637" w:rsidRDefault="00CD0BB7" w:rsidP="00B579BC">
      <w:pPr>
        <w:ind w:firstLineChars="200" w:firstLine="562"/>
        <w:rPr>
          <w:rFonts w:ascii="Times New Roman" w:eastAsia="宋体" w:hAnsi="Times New Roman" w:cs="Times New Roman"/>
          <w:b/>
          <w:bCs/>
          <w:sz w:val="28"/>
          <w:szCs w:val="28"/>
        </w:rPr>
      </w:pPr>
      <w:r w:rsidRPr="00035637">
        <w:rPr>
          <w:rFonts w:ascii="Times New Roman" w:eastAsia="宋体" w:hAnsi="Times New Roman" w:cs="Times New Roman"/>
          <w:b/>
          <w:bCs/>
          <w:sz w:val="28"/>
          <w:szCs w:val="28"/>
        </w:rPr>
        <w:t>1</w:t>
      </w:r>
      <w:r w:rsidRPr="00035637">
        <w:rPr>
          <w:rFonts w:ascii="Times New Roman" w:eastAsia="宋体" w:hAnsi="Times New Roman" w:cs="Times New Roman"/>
          <w:b/>
          <w:bCs/>
          <w:sz w:val="28"/>
          <w:szCs w:val="28"/>
        </w:rPr>
        <w:t>、适用范围</w:t>
      </w:r>
    </w:p>
    <w:p w14:paraId="665931D9" w14:textId="46E1D693" w:rsidR="00CD0BB7" w:rsidRPr="00035637" w:rsidRDefault="00CD0BB7" w:rsidP="00CD0BB7">
      <w:pPr>
        <w:ind w:firstLineChars="200" w:firstLine="560"/>
        <w:rPr>
          <w:rFonts w:ascii="Times New Roman" w:eastAsia="宋体" w:hAnsi="Times New Roman" w:cs="Times New Roman"/>
          <w:sz w:val="28"/>
          <w:szCs w:val="28"/>
        </w:rPr>
      </w:pPr>
      <w:r w:rsidRPr="00035637">
        <w:rPr>
          <w:rFonts w:ascii="Times New Roman" w:eastAsia="宋体" w:hAnsi="Times New Roman" w:cs="Times New Roman"/>
          <w:sz w:val="28"/>
          <w:szCs w:val="28"/>
        </w:rPr>
        <w:t>本</w:t>
      </w:r>
      <w:r w:rsidR="000A77ED" w:rsidRPr="00035637">
        <w:rPr>
          <w:rFonts w:ascii="Times New Roman" w:eastAsia="宋体" w:hAnsi="Times New Roman" w:cs="Times New Roman"/>
          <w:sz w:val="28"/>
          <w:szCs w:val="28"/>
        </w:rPr>
        <w:t>标准</w:t>
      </w:r>
      <w:r w:rsidRPr="00035637">
        <w:rPr>
          <w:rFonts w:ascii="Times New Roman" w:eastAsia="宋体" w:hAnsi="Times New Roman" w:cs="Times New Roman"/>
          <w:sz w:val="28"/>
          <w:szCs w:val="28"/>
        </w:rPr>
        <w:t>规定了房间空气调节器</w:t>
      </w:r>
      <w:r w:rsidR="00F16D2C" w:rsidRPr="00035637">
        <w:rPr>
          <w:rFonts w:ascii="Times New Roman" w:eastAsia="宋体" w:hAnsi="Times New Roman" w:cs="Times New Roman"/>
          <w:sz w:val="28"/>
          <w:szCs w:val="28"/>
        </w:rPr>
        <w:t xml:space="preserve"> </w:t>
      </w:r>
      <w:r w:rsidRPr="00035637">
        <w:rPr>
          <w:rFonts w:ascii="Times New Roman" w:eastAsia="宋体" w:hAnsi="Times New Roman" w:cs="Times New Roman"/>
          <w:sz w:val="28"/>
          <w:szCs w:val="28"/>
        </w:rPr>
        <w:t>“</w:t>
      </w:r>
      <w:r w:rsidRPr="00035637">
        <w:rPr>
          <w:rFonts w:ascii="Times New Roman" w:eastAsia="宋体" w:hAnsi="Times New Roman" w:cs="Times New Roman"/>
          <w:sz w:val="28"/>
          <w:szCs w:val="28"/>
        </w:rPr>
        <w:t>领跑者</w:t>
      </w:r>
      <w:r w:rsidRPr="00035637">
        <w:rPr>
          <w:rFonts w:ascii="Times New Roman" w:eastAsia="宋体" w:hAnsi="Times New Roman" w:cs="Times New Roman"/>
          <w:sz w:val="28"/>
          <w:szCs w:val="28"/>
        </w:rPr>
        <w:t>”</w:t>
      </w:r>
      <w:r w:rsidR="00F16D2C" w:rsidRPr="00035637">
        <w:rPr>
          <w:rFonts w:ascii="Times New Roman" w:eastAsia="宋体" w:hAnsi="Times New Roman" w:cs="Times New Roman"/>
          <w:sz w:val="28"/>
          <w:szCs w:val="28"/>
        </w:rPr>
        <w:t>标准</w:t>
      </w:r>
      <w:r w:rsidRPr="00035637">
        <w:rPr>
          <w:rFonts w:ascii="Times New Roman" w:eastAsia="宋体" w:hAnsi="Times New Roman" w:cs="Times New Roman"/>
          <w:sz w:val="28"/>
          <w:szCs w:val="28"/>
        </w:rPr>
        <w:t>评价的术语和定义、基本要求、评价指标体系和评价方法。</w:t>
      </w:r>
    </w:p>
    <w:p w14:paraId="06DA3890" w14:textId="6DE1B9A5" w:rsidR="00CD0BB7" w:rsidRPr="00035637" w:rsidRDefault="00CD0BB7" w:rsidP="00CD0BB7">
      <w:pPr>
        <w:ind w:firstLineChars="200" w:firstLine="560"/>
        <w:rPr>
          <w:rFonts w:ascii="Times New Roman" w:eastAsia="宋体" w:hAnsi="Times New Roman" w:cs="Times New Roman"/>
          <w:sz w:val="28"/>
          <w:szCs w:val="28"/>
        </w:rPr>
      </w:pPr>
      <w:r w:rsidRPr="00035637">
        <w:rPr>
          <w:rFonts w:ascii="Times New Roman" w:eastAsia="宋体" w:hAnsi="Times New Roman" w:cs="Times New Roman"/>
          <w:sz w:val="28"/>
          <w:szCs w:val="28"/>
        </w:rPr>
        <w:t>本</w:t>
      </w:r>
      <w:r w:rsidR="000A77ED" w:rsidRPr="00035637">
        <w:rPr>
          <w:rFonts w:ascii="Times New Roman" w:eastAsia="宋体" w:hAnsi="Times New Roman" w:cs="Times New Roman"/>
          <w:sz w:val="28"/>
          <w:szCs w:val="28"/>
        </w:rPr>
        <w:t>标准</w:t>
      </w:r>
      <w:r w:rsidRPr="00035637">
        <w:rPr>
          <w:rFonts w:ascii="Times New Roman" w:eastAsia="宋体" w:hAnsi="Times New Roman" w:cs="Times New Roman"/>
          <w:sz w:val="28"/>
          <w:szCs w:val="28"/>
        </w:rPr>
        <w:t>适用于</w:t>
      </w:r>
      <w:r w:rsidR="00600357" w:rsidRPr="00035637">
        <w:rPr>
          <w:rFonts w:ascii="Times New Roman" w:eastAsia="宋体" w:hAnsi="Times New Roman" w:cs="Times New Roman"/>
          <w:sz w:val="28"/>
          <w:szCs w:val="28"/>
        </w:rPr>
        <w:t>采用空气冷却器、全封闭转速可控型电动压缩机，额定制冷量不大于</w:t>
      </w:r>
      <w:r w:rsidR="00600357" w:rsidRPr="00035637">
        <w:rPr>
          <w:rFonts w:ascii="Times New Roman" w:eastAsia="宋体" w:hAnsi="Times New Roman" w:cs="Times New Roman"/>
          <w:sz w:val="28"/>
          <w:szCs w:val="28"/>
        </w:rPr>
        <w:t>14000W</w:t>
      </w:r>
      <w:r w:rsidR="00600357" w:rsidRPr="00035637">
        <w:rPr>
          <w:rFonts w:ascii="Times New Roman" w:eastAsia="宋体" w:hAnsi="Times New Roman" w:cs="Times New Roman"/>
          <w:sz w:val="28"/>
          <w:szCs w:val="28"/>
        </w:rPr>
        <w:t>、气候类型为</w:t>
      </w:r>
      <w:r w:rsidR="00600357" w:rsidRPr="00035637">
        <w:rPr>
          <w:rFonts w:ascii="Times New Roman" w:eastAsia="宋体" w:hAnsi="Times New Roman" w:cs="Times New Roman"/>
          <w:sz w:val="28"/>
          <w:szCs w:val="28"/>
        </w:rPr>
        <w:t>T1</w:t>
      </w:r>
      <w:r w:rsidR="00600357" w:rsidRPr="00035637">
        <w:rPr>
          <w:rFonts w:ascii="Times New Roman" w:eastAsia="宋体" w:hAnsi="Times New Roman" w:cs="Times New Roman"/>
          <w:sz w:val="28"/>
          <w:szCs w:val="28"/>
        </w:rPr>
        <w:t>的房间空气调节器（以下简称空调器）</w:t>
      </w:r>
      <w:r w:rsidR="007B2223" w:rsidRPr="007B2223">
        <w:rPr>
          <w:rFonts w:ascii="Times New Roman" w:eastAsia="宋体" w:hAnsi="Times New Roman" w:cs="Times New Roman" w:hint="eastAsia"/>
          <w:sz w:val="28"/>
          <w:szCs w:val="28"/>
        </w:rPr>
        <w:t>和名义制热量不大于</w:t>
      </w:r>
      <w:r w:rsidR="007B2223" w:rsidRPr="007B2223">
        <w:rPr>
          <w:rFonts w:ascii="Times New Roman" w:eastAsia="宋体" w:hAnsi="Times New Roman" w:cs="Times New Roman" w:hint="eastAsia"/>
          <w:sz w:val="28"/>
          <w:szCs w:val="28"/>
        </w:rPr>
        <w:t>1</w:t>
      </w:r>
      <w:r w:rsidR="007B2223" w:rsidRPr="007B2223">
        <w:rPr>
          <w:rFonts w:ascii="Times New Roman" w:eastAsia="宋体" w:hAnsi="Times New Roman" w:cs="Times New Roman"/>
          <w:sz w:val="28"/>
          <w:szCs w:val="28"/>
        </w:rPr>
        <w:t>4000W</w:t>
      </w:r>
      <w:r w:rsidR="007B2223" w:rsidRPr="007B2223">
        <w:rPr>
          <w:rFonts w:ascii="Times New Roman" w:eastAsia="宋体" w:hAnsi="Times New Roman" w:cs="Times New Roman" w:hint="eastAsia"/>
          <w:sz w:val="28"/>
          <w:szCs w:val="28"/>
        </w:rPr>
        <w:t>的低环境温度空气源热泵</w:t>
      </w:r>
      <w:proofErr w:type="gramStart"/>
      <w:r w:rsidR="007B2223" w:rsidRPr="007B2223">
        <w:rPr>
          <w:rFonts w:ascii="Times New Roman" w:eastAsia="宋体" w:hAnsi="Times New Roman" w:cs="Times New Roman" w:hint="eastAsia"/>
          <w:sz w:val="28"/>
          <w:szCs w:val="28"/>
        </w:rPr>
        <w:t>热风机</w:t>
      </w:r>
      <w:proofErr w:type="gramEnd"/>
      <w:r w:rsidR="000A77ED" w:rsidRPr="00035637">
        <w:rPr>
          <w:rFonts w:ascii="Times New Roman" w:eastAsia="宋体" w:hAnsi="Times New Roman" w:cs="Times New Roman"/>
          <w:sz w:val="28"/>
          <w:szCs w:val="28"/>
        </w:rPr>
        <w:t>产品企业标准水平评价</w:t>
      </w:r>
      <w:r w:rsidR="00600357" w:rsidRPr="00035637">
        <w:rPr>
          <w:rFonts w:ascii="Times New Roman" w:eastAsia="宋体" w:hAnsi="Times New Roman" w:cs="Times New Roman"/>
          <w:sz w:val="28"/>
          <w:szCs w:val="28"/>
        </w:rPr>
        <w:t>，不适用于移动式空调器、多联式空调机组、风管</w:t>
      </w:r>
      <w:r w:rsidR="00B5733A">
        <w:rPr>
          <w:rFonts w:ascii="Times New Roman" w:eastAsia="宋体" w:hAnsi="Times New Roman" w:cs="Times New Roman" w:hint="eastAsia"/>
          <w:sz w:val="28"/>
          <w:szCs w:val="28"/>
        </w:rPr>
        <w:t>送风</w:t>
      </w:r>
      <w:r w:rsidR="00600357" w:rsidRPr="00035637">
        <w:rPr>
          <w:rFonts w:ascii="Times New Roman" w:eastAsia="宋体" w:hAnsi="Times New Roman" w:cs="Times New Roman"/>
          <w:sz w:val="28"/>
          <w:szCs w:val="28"/>
        </w:rPr>
        <w:t>式空调器</w:t>
      </w:r>
      <w:r w:rsidR="000A77ED" w:rsidRPr="00035637">
        <w:rPr>
          <w:rFonts w:ascii="Times New Roman" w:eastAsia="宋体" w:hAnsi="Times New Roman" w:cs="Times New Roman"/>
          <w:sz w:val="28"/>
          <w:szCs w:val="28"/>
        </w:rPr>
        <w:t>产品企业标准水平评价</w:t>
      </w:r>
      <w:r w:rsidR="00600357" w:rsidRPr="00035637">
        <w:rPr>
          <w:rFonts w:ascii="Times New Roman" w:eastAsia="宋体" w:hAnsi="Times New Roman" w:cs="Times New Roman"/>
          <w:sz w:val="28"/>
          <w:szCs w:val="28"/>
        </w:rPr>
        <w:t>。</w:t>
      </w:r>
    </w:p>
    <w:p w14:paraId="7815435F" w14:textId="77777777" w:rsidR="00B5733A" w:rsidRPr="00B5733A" w:rsidRDefault="00B5733A" w:rsidP="00B5733A">
      <w:pPr>
        <w:ind w:firstLineChars="200" w:firstLine="560"/>
        <w:rPr>
          <w:rFonts w:ascii="Times New Roman" w:eastAsia="宋体" w:hAnsi="Times New Roman" w:cs="Times New Roman"/>
          <w:sz w:val="28"/>
          <w:szCs w:val="28"/>
        </w:rPr>
      </w:pPr>
      <w:r w:rsidRPr="00B5733A">
        <w:rPr>
          <w:rFonts w:ascii="Times New Roman" w:eastAsia="宋体" w:hAnsi="Times New Roman" w:cs="Times New Roman" w:hint="eastAsia"/>
          <w:sz w:val="28"/>
          <w:szCs w:val="28"/>
        </w:rPr>
        <w:t>相关机构在制定企业标准“领跑者”评估方案时可参考使用本文件，企业在制定企业标准时可参照使用。</w:t>
      </w:r>
    </w:p>
    <w:p w14:paraId="511B587A" w14:textId="757D29E8" w:rsidR="00CD0BB7" w:rsidRPr="00035637" w:rsidRDefault="00CD0BB7" w:rsidP="00B579BC">
      <w:pPr>
        <w:ind w:firstLineChars="200" w:firstLine="562"/>
        <w:rPr>
          <w:rFonts w:ascii="Times New Roman" w:eastAsia="宋体" w:hAnsi="Times New Roman" w:cs="Times New Roman"/>
          <w:b/>
          <w:bCs/>
          <w:sz w:val="28"/>
          <w:szCs w:val="28"/>
        </w:rPr>
      </w:pPr>
      <w:r w:rsidRPr="00035637">
        <w:rPr>
          <w:rFonts w:ascii="Times New Roman" w:eastAsia="宋体" w:hAnsi="Times New Roman" w:cs="Times New Roman"/>
          <w:b/>
          <w:bCs/>
          <w:sz w:val="28"/>
          <w:szCs w:val="28"/>
        </w:rPr>
        <w:t>2</w:t>
      </w:r>
      <w:r w:rsidRPr="00035637">
        <w:rPr>
          <w:rFonts w:ascii="Times New Roman" w:eastAsia="宋体" w:hAnsi="Times New Roman" w:cs="Times New Roman"/>
          <w:b/>
          <w:bCs/>
          <w:sz w:val="28"/>
          <w:szCs w:val="28"/>
        </w:rPr>
        <w:t>、拟解决问题</w:t>
      </w:r>
    </w:p>
    <w:p w14:paraId="5DBDB22C" w14:textId="7959F50B" w:rsidR="00CD0BB7" w:rsidRPr="00035637" w:rsidRDefault="00CD0BB7" w:rsidP="00CD0BB7">
      <w:pPr>
        <w:ind w:firstLineChars="200" w:firstLine="560"/>
        <w:rPr>
          <w:rFonts w:ascii="Times New Roman" w:eastAsia="宋体" w:hAnsi="Times New Roman" w:cs="Times New Roman"/>
          <w:sz w:val="28"/>
          <w:szCs w:val="28"/>
        </w:rPr>
      </w:pPr>
      <w:r w:rsidRPr="00035637">
        <w:rPr>
          <w:rFonts w:ascii="Times New Roman" w:eastAsia="宋体" w:hAnsi="Times New Roman" w:cs="Times New Roman"/>
          <w:sz w:val="28"/>
          <w:szCs w:val="28"/>
        </w:rPr>
        <w:t>本标准的</w:t>
      </w:r>
      <w:proofErr w:type="gramStart"/>
      <w:r w:rsidRPr="00035637">
        <w:rPr>
          <w:rFonts w:ascii="Times New Roman" w:eastAsia="宋体" w:hAnsi="Times New Roman" w:cs="Times New Roman"/>
          <w:sz w:val="28"/>
          <w:szCs w:val="28"/>
        </w:rPr>
        <w:t>提出旨用技术</w:t>
      </w:r>
      <w:proofErr w:type="gramEnd"/>
      <w:r w:rsidRPr="00035637">
        <w:rPr>
          <w:rFonts w:ascii="Times New Roman" w:eastAsia="宋体" w:hAnsi="Times New Roman" w:cs="Times New Roman"/>
          <w:sz w:val="28"/>
          <w:szCs w:val="28"/>
        </w:rPr>
        <w:t>指标规范房间空气调节器产品企业标准</w:t>
      </w:r>
      <w:r w:rsidR="00954386" w:rsidRPr="00035637">
        <w:rPr>
          <w:rFonts w:ascii="Times New Roman" w:eastAsia="宋体" w:hAnsi="Times New Roman" w:cs="Times New Roman"/>
          <w:sz w:val="28"/>
          <w:szCs w:val="28"/>
        </w:rPr>
        <w:t>，用标准</w:t>
      </w:r>
      <w:r w:rsidRPr="00035637">
        <w:rPr>
          <w:rFonts w:ascii="Times New Roman" w:eastAsia="宋体" w:hAnsi="Times New Roman" w:cs="Times New Roman"/>
          <w:sz w:val="28"/>
          <w:szCs w:val="28"/>
        </w:rPr>
        <w:t>引导企业关注产品质量与环保性能等有关的技术指标，促使企业设计开发优质环保的空调产品，满足目前的市场需求，提高空调的质量和环保水平</w:t>
      </w:r>
      <w:r w:rsidR="00954386" w:rsidRPr="00035637">
        <w:rPr>
          <w:rFonts w:ascii="Times New Roman" w:eastAsia="宋体" w:hAnsi="Times New Roman" w:cs="Times New Roman"/>
          <w:sz w:val="28"/>
          <w:szCs w:val="28"/>
        </w:rPr>
        <w:t>。</w:t>
      </w:r>
    </w:p>
    <w:p w14:paraId="0B1A8D20" w14:textId="7DB519B9" w:rsidR="00954386" w:rsidRPr="00035637" w:rsidRDefault="00954386" w:rsidP="00B579BC">
      <w:pPr>
        <w:ind w:firstLineChars="200" w:firstLine="562"/>
        <w:rPr>
          <w:rFonts w:ascii="Times New Roman" w:eastAsia="宋体" w:hAnsi="Times New Roman" w:cs="Times New Roman"/>
          <w:b/>
          <w:bCs/>
          <w:sz w:val="28"/>
          <w:szCs w:val="28"/>
        </w:rPr>
      </w:pPr>
      <w:r w:rsidRPr="00035637">
        <w:rPr>
          <w:rFonts w:ascii="Times New Roman" w:eastAsia="宋体" w:hAnsi="Times New Roman" w:cs="Times New Roman"/>
          <w:b/>
          <w:bCs/>
          <w:sz w:val="28"/>
          <w:szCs w:val="28"/>
        </w:rPr>
        <w:t>三、标准制定原则</w:t>
      </w:r>
    </w:p>
    <w:p w14:paraId="27A8C0A0" w14:textId="404B6418" w:rsidR="00954386" w:rsidRPr="00035637" w:rsidRDefault="00954386" w:rsidP="00954386">
      <w:pPr>
        <w:ind w:firstLineChars="200" w:firstLine="560"/>
        <w:rPr>
          <w:rFonts w:ascii="Times New Roman" w:eastAsia="宋体" w:hAnsi="Times New Roman" w:cs="Times New Roman"/>
          <w:sz w:val="28"/>
          <w:szCs w:val="28"/>
        </w:rPr>
      </w:pPr>
      <w:r w:rsidRPr="00035637">
        <w:rPr>
          <w:rFonts w:ascii="Times New Roman" w:eastAsia="宋体" w:hAnsi="Times New Roman" w:cs="Times New Roman"/>
          <w:sz w:val="28"/>
          <w:szCs w:val="28"/>
        </w:rPr>
        <w:t>本标准的制定依据以下原则：</w:t>
      </w:r>
    </w:p>
    <w:p w14:paraId="274BCDAE" w14:textId="0E1E9594" w:rsidR="00954386" w:rsidRPr="00035637" w:rsidRDefault="00954386" w:rsidP="00B579BC">
      <w:pPr>
        <w:ind w:firstLineChars="200" w:firstLine="562"/>
        <w:rPr>
          <w:rFonts w:ascii="Times New Roman" w:eastAsia="宋体" w:hAnsi="Times New Roman" w:cs="Times New Roman"/>
          <w:b/>
          <w:bCs/>
          <w:sz w:val="28"/>
          <w:szCs w:val="28"/>
        </w:rPr>
      </w:pPr>
      <w:r w:rsidRPr="00035637">
        <w:rPr>
          <w:rFonts w:ascii="Times New Roman" w:eastAsia="宋体" w:hAnsi="Times New Roman" w:cs="Times New Roman"/>
          <w:b/>
          <w:bCs/>
          <w:sz w:val="28"/>
          <w:szCs w:val="28"/>
        </w:rPr>
        <w:lastRenderedPageBreak/>
        <w:t>1.</w:t>
      </w:r>
      <w:r w:rsidRPr="00035637">
        <w:rPr>
          <w:rFonts w:ascii="Times New Roman" w:eastAsia="宋体" w:hAnsi="Times New Roman" w:cs="Times New Roman"/>
          <w:b/>
          <w:bCs/>
          <w:sz w:val="28"/>
          <w:szCs w:val="28"/>
        </w:rPr>
        <w:t>适用性原则</w:t>
      </w:r>
    </w:p>
    <w:p w14:paraId="465D0DDB" w14:textId="535DDF40" w:rsidR="00954386" w:rsidRPr="00035637" w:rsidRDefault="00954386" w:rsidP="00954386">
      <w:pPr>
        <w:ind w:firstLineChars="200" w:firstLine="560"/>
        <w:rPr>
          <w:rFonts w:ascii="Times New Roman" w:eastAsia="宋体" w:hAnsi="Times New Roman" w:cs="Times New Roman"/>
          <w:sz w:val="28"/>
          <w:szCs w:val="28"/>
        </w:rPr>
      </w:pPr>
      <w:r w:rsidRPr="00035637">
        <w:rPr>
          <w:rFonts w:ascii="Times New Roman" w:eastAsia="宋体" w:hAnsi="Times New Roman" w:cs="Times New Roman"/>
          <w:sz w:val="28"/>
          <w:szCs w:val="28"/>
        </w:rPr>
        <w:t>本标准的编制充分考虑与我国现行法律法规和国家节能政策等相符合性，充分考虑可操作性，便于标准的实施。</w:t>
      </w:r>
    </w:p>
    <w:p w14:paraId="534A7523" w14:textId="7D02216F" w:rsidR="00954386" w:rsidRPr="00035637" w:rsidRDefault="00954386" w:rsidP="00B579BC">
      <w:pPr>
        <w:ind w:firstLineChars="200" w:firstLine="562"/>
        <w:rPr>
          <w:rFonts w:ascii="Times New Roman" w:eastAsia="宋体" w:hAnsi="Times New Roman" w:cs="Times New Roman"/>
          <w:b/>
          <w:bCs/>
          <w:sz w:val="28"/>
          <w:szCs w:val="28"/>
        </w:rPr>
      </w:pPr>
      <w:r w:rsidRPr="00035637">
        <w:rPr>
          <w:rFonts w:ascii="Times New Roman" w:eastAsia="宋体" w:hAnsi="Times New Roman" w:cs="Times New Roman"/>
          <w:b/>
          <w:bCs/>
          <w:sz w:val="28"/>
          <w:szCs w:val="28"/>
        </w:rPr>
        <w:t>2.</w:t>
      </w:r>
      <w:r w:rsidRPr="00035637">
        <w:rPr>
          <w:rFonts w:ascii="Times New Roman" w:eastAsia="宋体" w:hAnsi="Times New Roman" w:cs="Times New Roman"/>
          <w:b/>
          <w:bCs/>
          <w:sz w:val="28"/>
          <w:szCs w:val="28"/>
        </w:rPr>
        <w:t>规范性原则</w:t>
      </w:r>
    </w:p>
    <w:p w14:paraId="656B9B0F" w14:textId="77777777" w:rsidR="00F261C8" w:rsidRPr="00035637" w:rsidRDefault="00F261C8" w:rsidP="00F261C8">
      <w:pPr>
        <w:ind w:firstLineChars="200" w:firstLine="560"/>
        <w:rPr>
          <w:rFonts w:ascii="Times New Roman" w:eastAsia="宋体" w:hAnsi="Times New Roman" w:cs="Times New Roman"/>
          <w:sz w:val="28"/>
          <w:szCs w:val="28"/>
        </w:rPr>
      </w:pPr>
      <w:r w:rsidRPr="00035637">
        <w:rPr>
          <w:rFonts w:ascii="Times New Roman" w:eastAsia="宋体" w:hAnsi="Times New Roman" w:cs="Times New Roman"/>
          <w:sz w:val="28"/>
          <w:szCs w:val="28"/>
        </w:rPr>
        <w:t>本标准根据《中华人民共和国标准法》、</w:t>
      </w:r>
      <w:r w:rsidRPr="00035637">
        <w:rPr>
          <w:rFonts w:ascii="Times New Roman" w:eastAsia="宋体" w:hAnsi="Times New Roman" w:cs="Times New Roman"/>
          <w:sz w:val="28"/>
          <w:szCs w:val="28"/>
        </w:rPr>
        <w:t>GB/T 1.1</w:t>
      </w:r>
      <w:r w:rsidRPr="00035637">
        <w:rPr>
          <w:rFonts w:ascii="Times New Roman" w:eastAsia="宋体" w:hAnsi="Times New Roman" w:cs="Times New Roman"/>
          <w:sz w:val="28"/>
          <w:szCs w:val="28"/>
        </w:rPr>
        <w:t>《标准化工作导则第</w:t>
      </w:r>
      <w:r w:rsidRPr="00035637">
        <w:rPr>
          <w:rFonts w:ascii="Times New Roman" w:eastAsia="宋体" w:hAnsi="Times New Roman" w:cs="Times New Roman"/>
          <w:sz w:val="28"/>
          <w:szCs w:val="28"/>
        </w:rPr>
        <w:t>1</w:t>
      </w:r>
      <w:r w:rsidRPr="00035637">
        <w:rPr>
          <w:rFonts w:ascii="Times New Roman" w:eastAsia="宋体" w:hAnsi="Times New Roman" w:cs="Times New Roman"/>
          <w:sz w:val="28"/>
          <w:szCs w:val="28"/>
        </w:rPr>
        <w:t>部分：标准化文件的结构和起草规则》、</w:t>
      </w:r>
      <w:r w:rsidRPr="00035637">
        <w:rPr>
          <w:rFonts w:ascii="Times New Roman" w:eastAsia="宋体" w:hAnsi="Times New Roman" w:cs="Times New Roman"/>
          <w:sz w:val="28"/>
          <w:szCs w:val="28"/>
        </w:rPr>
        <w:t>T/CAQP 015 T/ESF 0001</w:t>
      </w:r>
      <w:r w:rsidRPr="00035637">
        <w:rPr>
          <w:rFonts w:ascii="Times New Roman" w:eastAsia="宋体" w:hAnsi="Times New Roman" w:cs="Times New Roman"/>
          <w:sz w:val="28"/>
          <w:szCs w:val="28"/>
        </w:rPr>
        <w:t>《</w:t>
      </w:r>
      <w:r w:rsidRPr="00035637">
        <w:rPr>
          <w:rFonts w:ascii="Times New Roman" w:eastAsia="宋体" w:hAnsi="Times New Roman" w:cs="Times New Roman"/>
          <w:sz w:val="28"/>
          <w:szCs w:val="28"/>
        </w:rPr>
        <w:t>“</w:t>
      </w:r>
      <w:r w:rsidRPr="00035637">
        <w:rPr>
          <w:rFonts w:ascii="Times New Roman" w:eastAsia="宋体" w:hAnsi="Times New Roman" w:cs="Times New Roman"/>
          <w:sz w:val="28"/>
          <w:szCs w:val="28"/>
        </w:rPr>
        <w:t>领跑者</w:t>
      </w:r>
      <w:r w:rsidRPr="00035637">
        <w:rPr>
          <w:rFonts w:ascii="Times New Roman" w:eastAsia="宋体" w:hAnsi="Times New Roman" w:cs="Times New Roman"/>
          <w:sz w:val="28"/>
          <w:szCs w:val="28"/>
        </w:rPr>
        <w:t>”</w:t>
      </w:r>
      <w:r w:rsidRPr="00035637">
        <w:rPr>
          <w:rFonts w:ascii="Times New Roman" w:eastAsia="宋体" w:hAnsi="Times New Roman" w:cs="Times New Roman"/>
          <w:sz w:val="28"/>
          <w:szCs w:val="28"/>
        </w:rPr>
        <w:t>标准编制通则》进行编制。</w:t>
      </w:r>
    </w:p>
    <w:p w14:paraId="18BD5F31" w14:textId="77777777" w:rsidR="00F261C8" w:rsidRPr="00035637" w:rsidRDefault="00F261C8" w:rsidP="00F261C8">
      <w:pPr>
        <w:ind w:firstLineChars="200" w:firstLine="560"/>
        <w:rPr>
          <w:rFonts w:ascii="Times New Roman" w:eastAsia="宋体" w:hAnsi="Times New Roman" w:cs="Times New Roman"/>
          <w:sz w:val="28"/>
          <w:szCs w:val="28"/>
        </w:rPr>
      </w:pPr>
      <w:r w:rsidRPr="00035637">
        <w:rPr>
          <w:rFonts w:ascii="Times New Roman" w:eastAsia="宋体" w:hAnsi="Times New Roman" w:cs="Times New Roman"/>
          <w:sz w:val="28"/>
          <w:szCs w:val="28"/>
        </w:rPr>
        <w:t>本标准编制所参考的依据为国家有关法律法规以及强制性标准要求、国家及行业产品标准、国内或国际先进产品标准等</w:t>
      </w:r>
      <w:r w:rsidRPr="00035637">
        <w:rPr>
          <w:rFonts w:ascii="Times New Roman" w:eastAsia="宋体" w:hAnsi="Times New Roman" w:cs="Times New Roman"/>
          <w:sz w:val="28"/>
          <w:szCs w:val="28"/>
        </w:rPr>
        <w:t>,</w:t>
      </w:r>
      <w:r w:rsidRPr="00035637">
        <w:rPr>
          <w:rFonts w:ascii="Times New Roman" w:eastAsia="宋体" w:hAnsi="Times New Roman" w:cs="Times New Roman"/>
          <w:sz w:val="28"/>
          <w:szCs w:val="28"/>
        </w:rPr>
        <w:t>具体如下：</w:t>
      </w:r>
    </w:p>
    <w:p w14:paraId="16D47887" w14:textId="77777777" w:rsidR="003E4598" w:rsidRPr="00035637" w:rsidRDefault="003E4598" w:rsidP="003E4598">
      <w:pPr>
        <w:pStyle w:val="a8"/>
        <w:numPr>
          <w:ilvl w:val="0"/>
          <w:numId w:val="1"/>
        </w:numPr>
        <w:ind w:firstLineChars="0"/>
        <w:rPr>
          <w:rFonts w:ascii="Times New Roman" w:eastAsia="宋体" w:hAnsi="Times New Roman" w:cs="Times New Roman"/>
          <w:sz w:val="28"/>
          <w:szCs w:val="28"/>
        </w:rPr>
      </w:pPr>
      <w:r w:rsidRPr="00035637">
        <w:rPr>
          <w:rFonts w:ascii="Times New Roman" w:eastAsia="宋体" w:hAnsi="Times New Roman" w:cs="Times New Roman"/>
          <w:sz w:val="28"/>
          <w:szCs w:val="28"/>
        </w:rPr>
        <w:t xml:space="preserve">GB 4343.1 </w:t>
      </w:r>
      <w:r w:rsidRPr="00035637">
        <w:rPr>
          <w:rFonts w:ascii="Times New Roman" w:eastAsia="宋体" w:hAnsi="Times New Roman" w:cs="Times New Roman"/>
          <w:sz w:val="28"/>
          <w:szCs w:val="28"/>
        </w:rPr>
        <w:t>电磁兼容</w:t>
      </w:r>
      <w:r w:rsidRPr="00035637">
        <w:rPr>
          <w:rFonts w:ascii="Times New Roman" w:eastAsia="宋体" w:hAnsi="Times New Roman" w:cs="Times New Roman"/>
          <w:sz w:val="28"/>
          <w:szCs w:val="28"/>
        </w:rPr>
        <w:t xml:space="preserve"> </w:t>
      </w:r>
      <w:r w:rsidRPr="00035637">
        <w:rPr>
          <w:rFonts w:ascii="Times New Roman" w:eastAsia="宋体" w:hAnsi="Times New Roman" w:cs="Times New Roman"/>
          <w:sz w:val="28"/>
          <w:szCs w:val="28"/>
        </w:rPr>
        <w:t>家用电器、电动工具和类似用途器具的要求</w:t>
      </w:r>
      <w:r w:rsidRPr="00035637">
        <w:rPr>
          <w:rFonts w:ascii="Times New Roman" w:eastAsia="宋体" w:hAnsi="Times New Roman" w:cs="Times New Roman"/>
          <w:sz w:val="28"/>
          <w:szCs w:val="28"/>
        </w:rPr>
        <w:t xml:space="preserve"> </w:t>
      </w:r>
      <w:r w:rsidRPr="00035637">
        <w:rPr>
          <w:rFonts w:ascii="Times New Roman" w:eastAsia="宋体" w:hAnsi="Times New Roman" w:cs="Times New Roman"/>
          <w:sz w:val="28"/>
          <w:szCs w:val="28"/>
        </w:rPr>
        <w:t>第</w:t>
      </w:r>
      <w:r w:rsidRPr="00035637">
        <w:rPr>
          <w:rFonts w:ascii="Times New Roman" w:eastAsia="宋体" w:hAnsi="Times New Roman" w:cs="Times New Roman"/>
          <w:sz w:val="28"/>
          <w:szCs w:val="28"/>
        </w:rPr>
        <w:t>1</w:t>
      </w:r>
      <w:r w:rsidRPr="00035637">
        <w:rPr>
          <w:rFonts w:ascii="Times New Roman" w:eastAsia="宋体" w:hAnsi="Times New Roman" w:cs="Times New Roman"/>
          <w:sz w:val="28"/>
          <w:szCs w:val="28"/>
        </w:rPr>
        <w:t>部分：发射</w:t>
      </w:r>
    </w:p>
    <w:p w14:paraId="13B5CBB6" w14:textId="47AF5400" w:rsidR="00F261C8" w:rsidRPr="00035637" w:rsidRDefault="00F261C8" w:rsidP="003E4598">
      <w:pPr>
        <w:pStyle w:val="TableParagraph"/>
        <w:numPr>
          <w:ilvl w:val="0"/>
          <w:numId w:val="1"/>
        </w:numPr>
        <w:rPr>
          <w:rFonts w:ascii="Times New Roman" w:eastAsia="宋体" w:hAnsi="Times New Roman" w:cs="Times New Roman"/>
          <w:sz w:val="28"/>
          <w:szCs w:val="28"/>
          <w:lang w:eastAsia="zh-CN"/>
        </w:rPr>
      </w:pPr>
      <w:r w:rsidRPr="00035637">
        <w:rPr>
          <w:rFonts w:ascii="Times New Roman" w:eastAsia="宋体" w:hAnsi="Times New Roman" w:cs="Times New Roman"/>
          <w:sz w:val="28"/>
          <w:szCs w:val="28"/>
          <w:lang w:eastAsia="zh-CN"/>
        </w:rPr>
        <w:t xml:space="preserve">GB 4706.1 </w:t>
      </w:r>
      <w:r w:rsidRPr="00035637">
        <w:rPr>
          <w:rFonts w:ascii="Times New Roman" w:eastAsia="宋体" w:hAnsi="Times New Roman" w:cs="Times New Roman"/>
          <w:sz w:val="28"/>
          <w:szCs w:val="28"/>
          <w:lang w:eastAsia="zh-CN"/>
        </w:rPr>
        <w:t>家用和类似用途电器的安全</w:t>
      </w:r>
      <w:r w:rsidRPr="00035637">
        <w:rPr>
          <w:rFonts w:ascii="Times New Roman" w:eastAsia="宋体" w:hAnsi="Times New Roman" w:cs="Times New Roman"/>
          <w:sz w:val="28"/>
          <w:szCs w:val="28"/>
          <w:lang w:eastAsia="zh-CN"/>
        </w:rPr>
        <w:t xml:space="preserve"> </w:t>
      </w:r>
      <w:r w:rsidRPr="00035637">
        <w:rPr>
          <w:rFonts w:ascii="Times New Roman" w:eastAsia="宋体" w:hAnsi="Times New Roman" w:cs="Times New Roman"/>
          <w:sz w:val="28"/>
          <w:szCs w:val="28"/>
          <w:lang w:eastAsia="zh-CN"/>
        </w:rPr>
        <w:t>第</w:t>
      </w:r>
      <w:r w:rsidRPr="00035637">
        <w:rPr>
          <w:rFonts w:ascii="Times New Roman" w:eastAsia="宋体" w:hAnsi="Times New Roman" w:cs="Times New Roman"/>
          <w:sz w:val="28"/>
          <w:szCs w:val="28"/>
          <w:lang w:eastAsia="zh-CN"/>
        </w:rPr>
        <w:t>1</w:t>
      </w:r>
      <w:r w:rsidRPr="00035637">
        <w:rPr>
          <w:rFonts w:ascii="Times New Roman" w:eastAsia="宋体" w:hAnsi="Times New Roman" w:cs="Times New Roman"/>
          <w:sz w:val="28"/>
          <w:szCs w:val="28"/>
          <w:lang w:eastAsia="zh-CN"/>
        </w:rPr>
        <w:t>部分：通用要求</w:t>
      </w:r>
    </w:p>
    <w:p w14:paraId="4054BA3E" w14:textId="2C366CAD" w:rsidR="00F261C8" w:rsidRPr="00035637" w:rsidRDefault="00F261C8" w:rsidP="003E4598">
      <w:pPr>
        <w:pStyle w:val="TableParagraph"/>
        <w:numPr>
          <w:ilvl w:val="0"/>
          <w:numId w:val="1"/>
        </w:numPr>
        <w:rPr>
          <w:rFonts w:ascii="Times New Roman" w:eastAsia="宋体" w:hAnsi="Times New Roman" w:cs="Times New Roman"/>
          <w:sz w:val="28"/>
          <w:szCs w:val="28"/>
          <w:lang w:eastAsia="zh-CN"/>
        </w:rPr>
      </w:pPr>
      <w:r w:rsidRPr="00035637">
        <w:rPr>
          <w:rFonts w:ascii="Times New Roman" w:eastAsia="宋体" w:hAnsi="Times New Roman" w:cs="Times New Roman"/>
          <w:sz w:val="28"/>
          <w:szCs w:val="28"/>
          <w:lang w:eastAsia="zh-CN"/>
        </w:rPr>
        <w:t xml:space="preserve">GB 4706.32 </w:t>
      </w:r>
      <w:r w:rsidRPr="00035637">
        <w:rPr>
          <w:rFonts w:ascii="Times New Roman" w:eastAsia="宋体" w:hAnsi="Times New Roman" w:cs="Times New Roman"/>
          <w:sz w:val="28"/>
          <w:szCs w:val="28"/>
          <w:lang w:eastAsia="zh-CN"/>
        </w:rPr>
        <w:t>家用和类似用途电器的安全</w:t>
      </w:r>
      <w:r w:rsidRPr="00035637">
        <w:rPr>
          <w:rFonts w:ascii="Times New Roman" w:eastAsia="宋体" w:hAnsi="Times New Roman" w:cs="Times New Roman"/>
          <w:sz w:val="28"/>
          <w:szCs w:val="28"/>
          <w:lang w:eastAsia="zh-CN"/>
        </w:rPr>
        <w:t xml:space="preserve"> </w:t>
      </w:r>
      <w:r w:rsidRPr="00035637">
        <w:rPr>
          <w:rFonts w:ascii="Times New Roman" w:eastAsia="宋体" w:hAnsi="Times New Roman" w:cs="Times New Roman"/>
          <w:sz w:val="28"/>
          <w:szCs w:val="28"/>
          <w:lang w:eastAsia="zh-CN"/>
        </w:rPr>
        <w:t>热泵、空调器和除湿机的特殊要求</w:t>
      </w:r>
    </w:p>
    <w:p w14:paraId="0D79AE0D" w14:textId="7CE22262" w:rsidR="00F261C8" w:rsidRDefault="00F261C8" w:rsidP="003E4598">
      <w:pPr>
        <w:pStyle w:val="TableParagraph"/>
        <w:numPr>
          <w:ilvl w:val="0"/>
          <w:numId w:val="1"/>
        </w:numPr>
        <w:rPr>
          <w:rFonts w:ascii="Times New Roman" w:eastAsia="宋体" w:hAnsi="Times New Roman" w:cs="Times New Roman"/>
          <w:sz w:val="28"/>
          <w:szCs w:val="28"/>
          <w:lang w:eastAsia="zh-CN"/>
        </w:rPr>
      </w:pPr>
      <w:r w:rsidRPr="00035637">
        <w:rPr>
          <w:rFonts w:ascii="Times New Roman" w:eastAsia="宋体" w:hAnsi="Times New Roman" w:cs="Times New Roman"/>
          <w:sz w:val="28"/>
          <w:szCs w:val="28"/>
          <w:lang w:eastAsia="zh-CN"/>
        </w:rPr>
        <w:t xml:space="preserve">GB/T 7725  </w:t>
      </w:r>
      <w:r w:rsidRPr="00035637">
        <w:rPr>
          <w:rFonts w:ascii="Times New Roman" w:eastAsia="宋体" w:hAnsi="Times New Roman" w:cs="Times New Roman"/>
          <w:sz w:val="28"/>
          <w:szCs w:val="28"/>
          <w:lang w:eastAsia="zh-CN"/>
        </w:rPr>
        <w:t>房间空气调节器</w:t>
      </w:r>
    </w:p>
    <w:p w14:paraId="0A4E10B3" w14:textId="2216A662" w:rsidR="007B2223" w:rsidRPr="007B2223" w:rsidRDefault="007B2223" w:rsidP="007B2223">
      <w:pPr>
        <w:pStyle w:val="TableParagraph"/>
        <w:numPr>
          <w:ilvl w:val="0"/>
          <w:numId w:val="1"/>
        </w:numPr>
        <w:rPr>
          <w:rFonts w:ascii="Times New Roman" w:eastAsia="宋体" w:hAnsi="Times New Roman" w:cs="Times New Roman"/>
          <w:sz w:val="28"/>
          <w:szCs w:val="28"/>
          <w:lang w:eastAsia="zh-CN"/>
        </w:rPr>
      </w:pPr>
      <w:r w:rsidRPr="007B2223">
        <w:rPr>
          <w:rFonts w:ascii="Times New Roman" w:eastAsia="宋体" w:hAnsi="Times New Roman" w:cs="Times New Roman" w:hint="eastAsia"/>
          <w:sz w:val="28"/>
          <w:szCs w:val="28"/>
          <w:lang w:eastAsia="zh-CN"/>
        </w:rPr>
        <w:t>J</w:t>
      </w:r>
      <w:r w:rsidRPr="007B2223">
        <w:rPr>
          <w:rFonts w:ascii="Times New Roman" w:eastAsia="宋体" w:hAnsi="Times New Roman" w:cs="Times New Roman"/>
          <w:sz w:val="28"/>
          <w:szCs w:val="28"/>
          <w:lang w:eastAsia="zh-CN"/>
        </w:rPr>
        <w:t xml:space="preserve">B/T 13573  </w:t>
      </w:r>
      <w:r w:rsidRPr="007B2223">
        <w:rPr>
          <w:rFonts w:ascii="Times New Roman" w:eastAsia="宋体" w:hAnsi="Times New Roman" w:cs="Times New Roman" w:hint="eastAsia"/>
          <w:sz w:val="28"/>
          <w:szCs w:val="28"/>
          <w:lang w:eastAsia="zh-CN"/>
        </w:rPr>
        <w:t>低环境温度空气源热泵热风机</w:t>
      </w:r>
    </w:p>
    <w:p w14:paraId="1016CDD1" w14:textId="36890D7D" w:rsidR="00F261C8" w:rsidRDefault="00F261C8" w:rsidP="003E4598">
      <w:pPr>
        <w:pStyle w:val="TableParagraph"/>
        <w:numPr>
          <w:ilvl w:val="0"/>
          <w:numId w:val="1"/>
        </w:numPr>
        <w:tabs>
          <w:tab w:val="left" w:pos="1701"/>
        </w:tabs>
        <w:rPr>
          <w:rFonts w:ascii="Times New Roman" w:eastAsia="宋体" w:hAnsi="Times New Roman" w:cs="Times New Roman"/>
          <w:sz w:val="28"/>
          <w:szCs w:val="28"/>
          <w:lang w:eastAsia="zh-CN"/>
        </w:rPr>
      </w:pPr>
      <w:r w:rsidRPr="00035637">
        <w:rPr>
          <w:rFonts w:ascii="Times New Roman" w:eastAsia="宋体" w:hAnsi="Times New Roman" w:cs="Times New Roman"/>
          <w:sz w:val="28"/>
          <w:szCs w:val="28"/>
          <w:lang w:eastAsia="zh-CN"/>
        </w:rPr>
        <w:t xml:space="preserve">GB 17625.1 </w:t>
      </w:r>
      <w:r w:rsidRPr="00035637">
        <w:rPr>
          <w:rFonts w:ascii="Times New Roman" w:eastAsia="宋体" w:hAnsi="Times New Roman" w:cs="Times New Roman"/>
          <w:sz w:val="28"/>
          <w:szCs w:val="28"/>
          <w:lang w:eastAsia="zh-CN"/>
        </w:rPr>
        <w:t>电磁兼容</w:t>
      </w:r>
      <w:r w:rsidRPr="00035637">
        <w:rPr>
          <w:rFonts w:ascii="Times New Roman" w:eastAsia="宋体" w:hAnsi="Times New Roman" w:cs="Times New Roman"/>
          <w:sz w:val="28"/>
          <w:szCs w:val="28"/>
          <w:lang w:eastAsia="zh-CN"/>
        </w:rPr>
        <w:t xml:space="preserve"> </w:t>
      </w:r>
      <w:r w:rsidRPr="00035637">
        <w:rPr>
          <w:rFonts w:ascii="Times New Roman" w:eastAsia="宋体" w:hAnsi="Times New Roman" w:cs="Times New Roman"/>
          <w:sz w:val="28"/>
          <w:szCs w:val="28"/>
          <w:lang w:eastAsia="zh-CN"/>
        </w:rPr>
        <w:t>限值</w:t>
      </w:r>
      <w:r w:rsidRPr="00035637">
        <w:rPr>
          <w:rFonts w:ascii="Times New Roman" w:eastAsia="宋体" w:hAnsi="Times New Roman" w:cs="Times New Roman"/>
          <w:sz w:val="28"/>
          <w:szCs w:val="28"/>
          <w:lang w:eastAsia="zh-CN"/>
        </w:rPr>
        <w:t xml:space="preserve"> </w:t>
      </w:r>
      <w:r w:rsidRPr="00035637">
        <w:rPr>
          <w:rFonts w:ascii="Times New Roman" w:eastAsia="宋体" w:hAnsi="Times New Roman" w:cs="Times New Roman"/>
          <w:sz w:val="28"/>
          <w:szCs w:val="28"/>
          <w:lang w:eastAsia="zh-CN"/>
        </w:rPr>
        <w:t>谐波电流发射限值（</w:t>
      </w:r>
      <w:proofErr w:type="gramStart"/>
      <w:r w:rsidRPr="00035637">
        <w:rPr>
          <w:rFonts w:ascii="Times New Roman" w:eastAsia="宋体" w:hAnsi="Times New Roman" w:cs="Times New Roman"/>
          <w:sz w:val="28"/>
          <w:szCs w:val="28"/>
          <w:lang w:eastAsia="zh-CN"/>
        </w:rPr>
        <w:t>设备每相输入</w:t>
      </w:r>
      <w:proofErr w:type="gramEnd"/>
      <w:r w:rsidRPr="00035637">
        <w:rPr>
          <w:rFonts w:ascii="Times New Roman" w:eastAsia="宋体" w:hAnsi="Times New Roman" w:cs="Times New Roman"/>
          <w:sz w:val="28"/>
          <w:szCs w:val="28"/>
          <w:lang w:eastAsia="zh-CN"/>
        </w:rPr>
        <w:t>电流</w:t>
      </w:r>
      <w:r w:rsidRPr="00035637">
        <w:rPr>
          <w:rFonts w:ascii="Times New Roman" w:eastAsia="宋体" w:hAnsi="Times New Roman" w:cs="Times New Roman"/>
          <w:sz w:val="28"/>
          <w:szCs w:val="28"/>
          <w:lang w:eastAsia="zh-CN"/>
        </w:rPr>
        <w:t>≤16A</w:t>
      </w:r>
      <w:r w:rsidRPr="00035637">
        <w:rPr>
          <w:rFonts w:ascii="Times New Roman" w:eastAsia="宋体" w:hAnsi="Times New Roman" w:cs="Times New Roman"/>
          <w:sz w:val="28"/>
          <w:szCs w:val="28"/>
          <w:lang w:eastAsia="zh-CN"/>
        </w:rPr>
        <w:t>）</w:t>
      </w:r>
    </w:p>
    <w:p w14:paraId="207FE4B0" w14:textId="77777777" w:rsidR="00B5733A" w:rsidRPr="00B5733A" w:rsidRDefault="00B5733A" w:rsidP="00B5733A">
      <w:pPr>
        <w:pStyle w:val="TableParagraph"/>
        <w:numPr>
          <w:ilvl w:val="0"/>
          <w:numId w:val="1"/>
        </w:numPr>
        <w:tabs>
          <w:tab w:val="left" w:pos="1701"/>
        </w:tabs>
        <w:rPr>
          <w:rFonts w:ascii="Times New Roman" w:eastAsia="宋体" w:hAnsi="Times New Roman" w:cs="Times New Roman"/>
          <w:sz w:val="28"/>
          <w:szCs w:val="28"/>
          <w:lang w:eastAsia="zh-CN"/>
        </w:rPr>
      </w:pPr>
      <w:r w:rsidRPr="00B5733A">
        <w:rPr>
          <w:rFonts w:ascii="Times New Roman" w:eastAsia="宋体" w:hAnsi="Times New Roman" w:cs="Times New Roman" w:hint="eastAsia"/>
          <w:sz w:val="28"/>
          <w:szCs w:val="28"/>
          <w:lang w:eastAsia="zh-CN"/>
        </w:rPr>
        <w:t>G</w:t>
      </w:r>
      <w:r w:rsidRPr="00B5733A">
        <w:rPr>
          <w:rFonts w:ascii="Times New Roman" w:eastAsia="宋体" w:hAnsi="Times New Roman" w:cs="Times New Roman"/>
          <w:sz w:val="28"/>
          <w:szCs w:val="28"/>
          <w:lang w:eastAsia="zh-CN"/>
        </w:rPr>
        <w:t>B 196</w:t>
      </w:r>
      <w:r w:rsidRPr="00B5733A">
        <w:rPr>
          <w:rFonts w:ascii="Times New Roman" w:eastAsia="宋体" w:hAnsi="Times New Roman" w:cs="Times New Roman" w:hint="eastAsia"/>
          <w:sz w:val="28"/>
          <w:szCs w:val="28"/>
          <w:lang w:eastAsia="zh-CN"/>
        </w:rPr>
        <w:t>0</w:t>
      </w:r>
      <w:r w:rsidRPr="00B5733A">
        <w:rPr>
          <w:rFonts w:ascii="Times New Roman" w:eastAsia="宋体" w:hAnsi="Times New Roman" w:cs="Times New Roman"/>
          <w:sz w:val="28"/>
          <w:szCs w:val="28"/>
          <w:lang w:eastAsia="zh-CN"/>
        </w:rPr>
        <w:t>6</w:t>
      </w:r>
      <w:r w:rsidRPr="00B5733A">
        <w:rPr>
          <w:rFonts w:ascii="Times New Roman" w:eastAsia="宋体" w:hAnsi="Times New Roman" w:cs="Times New Roman" w:hint="eastAsia"/>
          <w:sz w:val="28"/>
          <w:szCs w:val="28"/>
          <w:lang w:eastAsia="zh-CN"/>
        </w:rPr>
        <w:t xml:space="preserve"> </w:t>
      </w:r>
      <w:r w:rsidRPr="00B5733A">
        <w:rPr>
          <w:rFonts w:ascii="Times New Roman" w:eastAsia="宋体" w:hAnsi="Times New Roman" w:cs="Times New Roman"/>
          <w:sz w:val="28"/>
          <w:szCs w:val="28"/>
          <w:lang w:eastAsia="zh-CN"/>
        </w:rPr>
        <w:t xml:space="preserve">  </w:t>
      </w:r>
      <w:r w:rsidRPr="00B5733A">
        <w:rPr>
          <w:rFonts w:ascii="Times New Roman" w:eastAsia="宋体" w:hAnsi="Times New Roman" w:cs="Times New Roman" w:hint="eastAsia"/>
          <w:sz w:val="28"/>
          <w:szCs w:val="28"/>
          <w:lang w:eastAsia="zh-CN"/>
        </w:rPr>
        <w:t>家用和类似用途电器噪声限值</w:t>
      </w:r>
    </w:p>
    <w:p w14:paraId="11A7D5E5" w14:textId="77777777" w:rsidR="003E4598" w:rsidRPr="00035637" w:rsidRDefault="00F261C8" w:rsidP="003E4598">
      <w:pPr>
        <w:pStyle w:val="TableParagraph"/>
        <w:numPr>
          <w:ilvl w:val="0"/>
          <w:numId w:val="1"/>
        </w:numPr>
        <w:rPr>
          <w:rFonts w:ascii="Times New Roman" w:eastAsia="宋体" w:hAnsi="Times New Roman" w:cs="Times New Roman"/>
          <w:sz w:val="28"/>
          <w:szCs w:val="28"/>
          <w:lang w:eastAsia="zh-CN"/>
        </w:rPr>
      </w:pPr>
      <w:r w:rsidRPr="00035637">
        <w:rPr>
          <w:rFonts w:ascii="Times New Roman" w:eastAsia="宋体" w:hAnsi="Times New Roman" w:cs="Times New Roman"/>
          <w:sz w:val="28"/>
          <w:szCs w:val="28"/>
          <w:lang w:eastAsia="zh-CN"/>
        </w:rPr>
        <w:t>GB</w:t>
      </w:r>
      <w:r w:rsidRPr="00035637">
        <w:rPr>
          <w:rFonts w:ascii="Times New Roman" w:eastAsia="宋体" w:hAnsi="Times New Roman" w:cs="Times New Roman"/>
          <w:spacing w:val="-1"/>
          <w:sz w:val="28"/>
          <w:szCs w:val="28"/>
          <w:lang w:eastAsia="zh-CN"/>
        </w:rPr>
        <w:t xml:space="preserve"> </w:t>
      </w:r>
      <w:r w:rsidRPr="00035637">
        <w:rPr>
          <w:rFonts w:ascii="Times New Roman" w:eastAsia="宋体" w:hAnsi="Times New Roman" w:cs="Times New Roman"/>
          <w:sz w:val="28"/>
          <w:szCs w:val="28"/>
          <w:lang w:eastAsia="zh-CN"/>
        </w:rPr>
        <w:t xml:space="preserve">21455  </w:t>
      </w:r>
      <w:r w:rsidR="003E4598" w:rsidRPr="00035637">
        <w:rPr>
          <w:rFonts w:ascii="Times New Roman" w:eastAsia="宋体" w:hAnsi="Times New Roman" w:cs="Times New Roman"/>
          <w:sz w:val="28"/>
          <w:szCs w:val="28"/>
          <w:lang w:eastAsia="zh-CN"/>
        </w:rPr>
        <w:t xml:space="preserve"> </w:t>
      </w:r>
      <w:r w:rsidRPr="00035637">
        <w:rPr>
          <w:rFonts w:ascii="Times New Roman" w:eastAsia="宋体" w:hAnsi="Times New Roman" w:cs="Times New Roman"/>
          <w:sz w:val="28"/>
          <w:szCs w:val="28"/>
          <w:lang w:eastAsia="zh-CN"/>
        </w:rPr>
        <w:t>房间空气调节器能效限定值及能效等级</w:t>
      </w:r>
    </w:p>
    <w:p w14:paraId="20C287A5" w14:textId="7ECD3C4A" w:rsidR="003E4598" w:rsidRPr="00035637" w:rsidRDefault="003E4598" w:rsidP="003E4598">
      <w:pPr>
        <w:pStyle w:val="TableParagraph"/>
        <w:numPr>
          <w:ilvl w:val="0"/>
          <w:numId w:val="1"/>
        </w:numPr>
        <w:rPr>
          <w:rFonts w:ascii="Times New Roman" w:eastAsia="宋体" w:hAnsi="Times New Roman" w:cs="Times New Roman"/>
          <w:sz w:val="28"/>
          <w:szCs w:val="28"/>
          <w:lang w:eastAsia="zh-CN"/>
        </w:rPr>
      </w:pPr>
      <w:r w:rsidRPr="00035637">
        <w:rPr>
          <w:rFonts w:ascii="Times New Roman" w:eastAsia="宋体" w:hAnsi="Times New Roman" w:cs="Times New Roman"/>
          <w:sz w:val="28"/>
          <w:szCs w:val="28"/>
          <w:lang w:eastAsia="zh-CN"/>
        </w:rPr>
        <w:t xml:space="preserve">GB/T 26125 </w:t>
      </w:r>
      <w:r w:rsidRPr="00035637">
        <w:rPr>
          <w:rFonts w:ascii="Times New Roman" w:eastAsia="宋体" w:hAnsi="Times New Roman" w:cs="Times New Roman"/>
          <w:sz w:val="28"/>
          <w:szCs w:val="28"/>
          <w:lang w:eastAsia="zh-CN"/>
        </w:rPr>
        <w:t>电子电气产品</w:t>
      </w:r>
      <w:r w:rsidRPr="00035637">
        <w:rPr>
          <w:rFonts w:ascii="Times New Roman" w:eastAsia="宋体" w:hAnsi="Times New Roman" w:cs="Times New Roman"/>
          <w:sz w:val="28"/>
          <w:szCs w:val="28"/>
          <w:lang w:eastAsia="zh-CN"/>
        </w:rPr>
        <w:t xml:space="preserve"> </w:t>
      </w:r>
      <w:r w:rsidRPr="00035637">
        <w:rPr>
          <w:rFonts w:ascii="Times New Roman" w:eastAsia="宋体" w:hAnsi="Times New Roman" w:cs="Times New Roman"/>
          <w:sz w:val="28"/>
          <w:szCs w:val="28"/>
          <w:lang w:eastAsia="zh-CN"/>
        </w:rPr>
        <w:t>六种限用物质（铅、汞、镉、六价铬、多溴联苯和多溴二苯醚）的测定</w:t>
      </w:r>
    </w:p>
    <w:p w14:paraId="64D5127C" w14:textId="228ED167" w:rsidR="00F261C8" w:rsidRPr="00035637" w:rsidRDefault="00F261C8" w:rsidP="003E4598">
      <w:pPr>
        <w:pStyle w:val="TableParagraph"/>
        <w:numPr>
          <w:ilvl w:val="0"/>
          <w:numId w:val="2"/>
        </w:numPr>
        <w:rPr>
          <w:rFonts w:ascii="Times New Roman" w:eastAsia="宋体" w:hAnsi="Times New Roman" w:cs="Times New Roman"/>
          <w:sz w:val="28"/>
          <w:szCs w:val="28"/>
          <w:lang w:eastAsia="zh-CN"/>
        </w:rPr>
      </w:pPr>
      <w:r w:rsidRPr="00035637">
        <w:rPr>
          <w:rFonts w:ascii="Times New Roman" w:eastAsia="宋体" w:hAnsi="Times New Roman" w:cs="Times New Roman"/>
          <w:sz w:val="28"/>
          <w:szCs w:val="28"/>
          <w:lang w:eastAsia="zh-CN"/>
        </w:rPr>
        <w:lastRenderedPageBreak/>
        <w:t xml:space="preserve">GB/T 26572 </w:t>
      </w:r>
      <w:r w:rsidRPr="00035637">
        <w:rPr>
          <w:rFonts w:ascii="Times New Roman" w:eastAsia="宋体" w:hAnsi="Times New Roman" w:cs="Times New Roman"/>
          <w:sz w:val="28"/>
          <w:szCs w:val="28"/>
          <w:lang w:eastAsia="zh-CN"/>
        </w:rPr>
        <w:t>电子电气产品中限用物质的限量要求</w:t>
      </w:r>
    </w:p>
    <w:p w14:paraId="55612617" w14:textId="2D9D028C" w:rsidR="00954386" w:rsidRPr="00035637" w:rsidRDefault="00954386" w:rsidP="00B579BC">
      <w:pPr>
        <w:ind w:firstLineChars="200" w:firstLine="562"/>
        <w:rPr>
          <w:rFonts w:ascii="Times New Roman" w:eastAsia="宋体" w:hAnsi="Times New Roman" w:cs="Times New Roman"/>
          <w:b/>
          <w:bCs/>
          <w:sz w:val="28"/>
          <w:szCs w:val="28"/>
        </w:rPr>
      </w:pPr>
      <w:r w:rsidRPr="00035637">
        <w:rPr>
          <w:rFonts w:ascii="Times New Roman" w:eastAsia="宋体" w:hAnsi="Times New Roman" w:cs="Times New Roman"/>
          <w:b/>
          <w:bCs/>
          <w:sz w:val="28"/>
          <w:szCs w:val="28"/>
        </w:rPr>
        <w:t>四、主要工作过程</w:t>
      </w:r>
    </w:p>
    <w:p w14:paraId="42A6794C" w14:textId="303A138D" w:rsidR="00954386" w:rsidRPr="00035637" w:rsidRDefault="00954386" w:rsidP="00B579BC">
      <w:pPr>
        <w:ind w:firstLineChars="200" w:firstLine="562"/>
        <w:rPr>
          <w:rFonts w:ascii="Times New Roman" w:eastAsia="宋体" w:hAnsi="Times New Roman" w:cs="Times New Roman"/>
          <w:b/>
          <w:bCs/>
          <w:sz w:val="28"/>
          <w:szCs w:val="28"/>
        </w:rPr>
      </w:pPr>
      <w:r w:rsidRPr="00035637">
        <w:rPr>
          <w:rFonts w:ascii="Times New Roman" w:eastAsia="宋体" w:hAnsi="Times New Roman" w:cs="Times New Roman"/>
          <w:b/>
          <w:bCs/>
          <w:sz w:val="28"/>
          <w:szCs w:val="28"/>
        </w:rPr>
        <w:t>1</w:t>
      </w:r>
      <w:r w:rsidRPr="00035637">
        <w:rPr>
          <w:rFonts w:ascii="Times New Roman" w:eastAsia="宋体" w:hAnsi="Times New Roman" w:cs="Times New Roman"/>
          <w:b/>
          <w:bCs/>
          <w:sz w:val="28"/>
          <w:szCs w:val="28"/>
        </w:rPr>
        <w:t>、开展调研</w:t>
      </w:r>
    </w:p>
    <w:p w14:paraId="3F0CDC5E" w14:textId="0A93A31E" w:rsidR="00954386" w:rsidRPr="00035637" w:rsidRDefault="00954386" w:rsidP="00954386">
      <w:pPr>
        <w:ind w:firstLineChars="200" w:firstLine="560"/>
        <w:rPr>
          <w:rFonts w:ascii="Times New Roman" w:eastAsia="宋体" w:hAnsi="Times New Roman" w:cs="Times New Roman"/>
          <w:sz w:val="28"/>
          <w:szCs w:val="28"/>
        </w:rPr>
      </w:pPr>
      <w:r w:rsidRPr="00035637">
        <w:rPr>
          <w:rFonts w:ascii="Times New Roman" w:eastAsia="宋体" w:hAnsi="Times New Roman" w:cs="Times New Roman"/>
          <w:sz w:val="28"/>
          <w:szCs w:val="28"/>
        </w:rPr>
        <w:t>2019</w:t>
      </w:r>
      <w:r w:rsidRPr="00035637">
        <w:rPr>
          <w:rFonts w:ascii="Times New Roman" w:eastAsia="宋体" w:hAnsi="Times New Roman" w:cs="Times New Roman"/>
          <w:sz w:val="28"/>
          <w:szCs w:val="28"/>
        </w:rPr>
        <w:t>年</w:t>
      </w:r>
      <w:r w:rsidRPr="00035637">
        <w:rPr>
          <w:rFonts w:ascii="Times New Roman" w:eastAsia="宋体" w:hAnsi="Times New Roman" w:cs="Times New Roman"/>
          <w:sz w:val="28"/>
          <w:szCs w:val="28"/>
        </w:rPr>
        <w:t>7</w:t>
      </w:r>
      <w:r w:rsidRPr="00035637">
        <w:rPr>
          <w:rFonts w:ascii="Times New Roman" w:eastAsia="宋体" w:hAnsi="Times New Roman" w:cs="Times New Roman"/>
          <w:sz w:val="28"/>
          <w:szCs w:val="28"/>
        </w:rPr>
        <w:t>月合肥通用机电产品检测院有限公司针对房间空气调节器产品及企业标准开展相关调研。</w:t>
      </w:r>
    </w:p>
    <w:p w14:paraId="4168E890" w14:textId="21312596" w:rsidR="00954386" w:rsidRPr="00035637" w:rsidRDefault="00954386" w:rsidP="00954386">
      <w:pPr>
        <w:ind w:firstLineChars="200" w:firstLine="560"/>
        <w:rPr>
          <w:rFonts w:ascii="Times New Roman" w:eastAsia="宋体" w:hAnsi="Times New Roman" w:cs="Times New Roman"/>
          <w:sz w:val="28"/>
          <w:szCs w:val="28"/>
        </w:rPr>
      </w:pPr>
      <w:r w:rsidRPr="00035637">
        <w:rPr>
          <w:rFonts w:ascii="Times New Roman" w:eastAsia="宋体" w:hAnsi="Times New Roman" w:cs="Times New Roman"/>
          <w:sz w:val="28"/>
          <w:szCs w:val="28"/>
        </w:rPr>
        <w:t xml:space="preserve">2012 </w:t>
      </w:r>
      <w:r w:rsidRPr="00035637">
        <w:rPr>
          <w:rFonts w:ascii="Times New Roman" w:eastAsia="宋体" w:hAnsi="Times New Roman" w:cs="Times New Roman"/>
          <w:sz w:val="28"/>
          <w:szCs w:val="28"/>
        </w:rPr>
        <w:t>年开始，中国房间空气调节器产量呈上涨趋势，截止到</w:t>
      </w:r>
      <w:r w:rsidRPr="00035637">
        <w:rPr>
          <w:rFonts w:ascii="Times New Roman" w:eastAsia="宋体" w:hAnsi="Times New Roman" w:cs="Times New Roman"/>
          <w:sz w:val="28"/>
          <w:szCs w:val="28"/>
        </w:rPr>
        <w:t xml:space="preserve">2018 </w:t>
      </w:r>
      <w:r w:rsidRPr="00035637">
        <w:rPr>
          <w:rFonts w:ascii="Times New Roman" w:eastAsia="宋体" w:hAnsi="Times New Roman" w:cs="Times New Roman"/>
          <w:sz w:val="28"/>
          <w:szCs w:val="28"/>
        </w:rPr>
        <w:t>年，中国房间空气调节器产量为</w:t>
      </w:r>
      <w:r w:rsidRPr="00035637">
        <w:rPr>
          <w:rFonts w:ascii="Times New Roman" w:eastAsia="宋体" w:hAnsi="Times New Roman" w:cs="Times New Roman"/>
          <w:sz w:val="28"/>
          <w:szCs w:val="28"/>
        </w:rPr>
        <w:t xml:space="preserve">20485.97 </w:t>
      </w:r>
      <w:r w:rsidRPr="00035637">
        <w:rPr>
          <w:rFonts w:ascii="Times New Roman" w:eastAsia="宋体" w:hAnsi="Times New Roman" w:cs="Times New Roman"/>
          <w:sz w:val="28"/>
          <w:szCs w:val="28"/>
        </w:rPr>
        <w:t>万台，同比增长</w:t>
      </w:r>
      <w:r w:rsidRPr="00035637">
        <w:rPr>
          <w:rFonts w:ascii="Times New Roman" w:eastAsia="宋体" w:hAnsi="Times New Roman" w:cs="Times New Roman"/>
          <w:sz w:val="28"/>
          <w:szCs w:val="28"/>
        </w:rPr>
        <w:t>13.56%</w:t>
      </w:r>
      <w:r w:rsidRPr="00035637">
        <w:rPr>
          <w:rFonts w:ascii="Times New Roman" w:eastAsia="宋体" w:hAnsi="Times New Roman" w:cs="Times New Roman"/>
          <w:sz w:val="28"/>
          <w:szCs w:val="28"/>
        </w:rPr>
        <w:t>，如下图一。</w:t>
      </w:r>
    </w:p>
    <w:p w14:paraId="757BAF4D" w14:textId="5416DDE5" w:rsidR="00954386" w:rsidRPr="00035637" w:rsidRDefault="00954386" w:rsidP="00954386">
      <w:pPr>
        <w:autoSpaceDE w:val="0"/>
        <w:autoSpaceDN w:val="0"/>
        <w:adjustRightInd w:val="0"/>
        <w:ind w:firstLineChars="200" w:firstLine="420"/>
        <w:jc w:val="left"/>
        <w:rPr>
          <w:rFonts w:ascii="Times New Roman" w:eastAsia="宋体" w:hAnsi="Times New Roman" w:cs="Times New Roman"/>
          <w:sz w:val="28"/>
          <w:szCs w:val="28"/>
        </w:rPr>
      </w:pPr>
      <w:r w:rsidRPr="00035637">
        <w:rPr>
          <w:rFonts w:ascii="Times New Roman" w:hAnsi="Times New Roman" w:cs="Times New Roman"/>
          <w:noProof/>
        </w:rPr>
        <w:drawing>
          <wp:inline distT="0" distB="0" distL="0" distR="0" wp14:anchorId="7136B1E4" wp14:editId="0677F9E3">
            <wp:extent cx="4117899" cy="25044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l="19488" t="37523" r="34104" b="12299"/>
                    <a:stretch/>
                  </pic:blipFill>
                  <pic:spPr bwMode="auto">
                    <a:xfrm>
                      <a:off x="0" y="0"/>
                      <a:ext cx="4135545" cy="2515172"/>
                    </a:xfrm>
                    <a:prstGeom prst="rect">
                      <a:avLst/>
                    </a:prstGeom>
                    <a:ln>
                      <a:noFill/>
                    </a:ln>
                    <a:extLst>
                      <a:ext uri="{53640926-AAD7-44D8-BBD7-CCE9431645EC}">
                        <a14:shadowObscured xmlns:a14="http://schemas.microsoft.com/office/drawing/2010/main"/>
                      </a:ext>
                    </a:extLst>
                  </pic:spPr>
                </pic:pic>
              </a:graphicData>
            </a:graphic>
          </wp:inline>
        </w:drawing>
      </w:r>
    </w:p>
    <w:p w14:paraId="0C4B8677" w14:textId="0B724FBA" w:rsidR="00954386" w:rsidRPr="00035637" w:rsidRDefault="00954386" w:rsidP="00954386">
      <w:pPr>
        <w:jc w:val="center"/>
        <w:rPr>
          <w:rFonts w:ascii="Times New Roman" w:eastAsia="宋体" w:hAnsi="Times New Roman" w:cs="Times New Roman"/>
          <w:sz w:val="28"/>
          <w:szCs w:val="28"/>
        </w:rPr>
      </w:pPr>
      <w:r w:rsidRPr="00035637">
        <w:rPr>
          <w:rFonts w:ascii="Times New Roman" w:eastAsia="宋体" w:hAnsi="Times New Roman" w:cs="Times New Roman"/>
          <w:sz w:val="28"/>
          <w:szCs w:val="28"/>
        </w:rPr>
        <w:t>图一房间空气调节器产量（万台）</w:t>
      </w:r>
    </w:p>
    <w:p w14:paraId="3B693989" w14:textId="40EF59BC" w:rsidR="00954386" w:rsidRPr="00035637" w:rsidRDefault="00954386" w:rsidP="00871977">
      <w:pPr>
        <w:ind w:firstLineChars="200" w:firstLine="560"/>
        <w:rPr>
          <w:rFonts w:ascii="Times New Roman" w:eastAsia="宋体" w:hAnsi="Times New Roman" w:cs="Times New Roman"/>
          <w:sz w:val="28"/>
          <w:szCs w:val="28"/>
        </w:rPr>
      </w:pPr>
      <w:r w:rsidRPr="00035637">
        <w:rPr>
          <w:rFonts w:ascii="Times New Roman" w:eastAsia="宋体" w:hAnsi="Times New Roman" w:cs="Times New Roman"/>
          <w:sz w:val="28"/>
          <w:szCs w:val="28"/>
        </w:rPr>
        <w:t>从销售方面来看，</w:t>
      </w:r>
      <w:r w:rsidRPr="00035637">
        <w:rPr>
          <w:rFonts w:ascii="Times New Roman" w:eastAsia="宋体" w:hAnsi="Times New Roman" w:cs="Times New Roman"/>
          <w:sz w:val="28"/>
          <w:szCs w:val="28"/>
        </w:rPr>
        <w:t xml:space="preserve">2017 </w:t>
      </w:r>
      <w:r w:rsidRPr="00035637">
        <w:rPr>
          <w:rFonts w:ascii="Times New Roman" w:eastAsia="宋体" w:hAnsi="Times New Roman" w:cs="Times New Roman"/>
          <w:sz w:val="28"/>
          <w:szCs w:val="28"/>
        </w:rPr>
        <w:t>年</w:t>
      </w:r>
      <w:r w:rsidRPr="00035637">
        <w:rPr>
          <w:rFonts w:ascii="Times New Roman" w:eastAsia="宋体" w:hAnsi="Times New Roman" w:cs="Times New Roman"/>
          <w:sz w:val="28"/>
          <w:szCs w:val="28"/>
        </w:rPr>
        <w:t xml:space="preserve">12 </w:t>
      </w:r>
      <w:r w:rsidRPr="00035637">
        <w:rPr>
          <w:rFonts w:ascii="Times New Roman" w:eastAsia="宋体" w:hAnsi="Times New Roman" w:cs="Times New Roman"/>
          <w:sz w:val="28"/>
          <w:szCs w:val="28"/>
        </w:rPr>
        <w:t>月中国房间空气调节器销量为</w:t>
      </w:r>
      <w:r w:rsidRPr="00035637">
        <w:rPr>
          <w:rFonts w:ascii="Times New Roman" w:eastAsia="宋体" w:hAnsi="Times New Roman" w:cs="Times New Roman"/>
          <w:sz w:val="28"/>
          <w:szCs w:val="28"/>
        </w:rPr>
        <w:t xml:space="preserve">17419.61 </w:t>
      </w:r>
      <w:r w:rsidRPr="00035637">
        <w:rPr>
          <w:rFonts w:ascii="Times New Roman" w:eastAsia="宋体" w:hAnsi="Times New Roman" w:cs="Times New Roman"/>
          <w:sz w:val="28"/>
          <w:szCs w:val="28"/>
        </w:rPr>
        <w:t>万台，同比增长</w:t>
      </w:r>
      <w:r w:rsidRPr="00035637">
        <w:rPr>
          <w:rFonts w:ascii="Times New Roman" w:eastAsia="宋体" w:hAnsi="Times New Roman" w:cs="Times New Roman"/>
          <w:sz w:val="28"/>
          <w:szCs w:val="28"/>
        </w:rPr>
        <w:t>8.91%</w:t>
      </w:r>
      <w:r w:rsidRPr="00035637">
        <w:rPr>
          <w:rFonts w:ascii="Times New Roman" w:eastAsia="宋体" w:hAnsi="Times New Roman" w:cs="Times New Roman"/>
          <w:sz w:val="28"/>
          <w:szCs w:val="28"/>
        </w:rPr>
        <w:t>，如下图二。</w:t>
      </w:r>
    </w:p>
    <w:p w14:paraId="39524B1A" w14:textId="43BA20F4" w:rsidR="00954386" w:rsidRPr="00035637" w:rsidRDefault="00954386" w:rsidP="00954386">
      <w:pPr>
        <w:autoSpaceDE w:val="0"/>
        <w:autoSpaceDN w:val="0"/>
        <w:adjustRightInd w:val="0"/>
        <w:ind w:firstLineChars="200" w:firstLine="420"/>
        <w:jc w:val="left"/>
        <w:rPr>
          <w:rFonts w:ascii="Times New Roman" w:eastAsia="宋体" w:hAnsi="Times New Roman" w:cs="Times New Roman"/>
          <w:kern w:val="0"/>
          <w:sz w:val="30"/>
          <w:szCs w:val="30"/>
        </w:rPr>
      </w:pPr>
      <w:r w:rsidRPr="00035637">
        <w:rPr>
          <w:rFonts w:ascii="Times New Roman" w:hAnsi="Times New Roman" w:cs="Times New Roman"/>
          <w:noProof/>
        </w:rPr>
        <w:lastRenderedPageBreak/>
        <w:drawing>
          <wp:inline distT="0" distB="0" distL="0" distR="0" wp14:anchorId="68C87DE0" wp14:editId="4BFE9AA3">
            <wp:extent cx="4230094" cy="2488321"/>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19299" t="22781" r="31999" b="26287"/>
                    <a:stretch/>
                  </pic:blipFill>
                  <pic:spPr bwMode="auto">
                    <a:xfrm>
                      <a:off x="0" y="0"/>
                      <a:ext cx="4247501" cy="2498561"/>
                    </a:xfrm>
                    <a:prstGeom prst="rect">
                      <a:avLst/>
                    </a:prstGeom>
                    <a:ln>
                      <a:noFill/>
                    </a:ln>
                    <a:extLst>
                      <a:ext uri="{53640926-AAD7-44D8-BBD7-CCE9431645EC}">
                        <a14:shadowObscured xmlns:a14="http://schemas.microsoft.com/office/drawing/2010/main"/>
                      </a:ext>
                    </a:extLst>
                  </pic:spPr>
                </pic:pic>
              </a:graphicData>
            </a:graphic>
          </wp:inline>
        </w:drawing>
      </w:r>
    </w:p>
    <w:p w14:paraId="568F0B69" w14:textId="00244B3A" w:rsidR="00954386" w:rsidRPr="00035637" w:rsidRDefault="00954386" w:rsidP="00954386">
      <w:pPr>
        <w:autoSpaceDE w:val="0"/>
        <w:autoSpaceDN w:val="0"/>
        <w:adjustRightInd w:val="0"/>
        <w:jc w:val="center"/>
        <w:rPr>
          <w:rFonts w:ascii="Times New Roman" w:eastAsia="宋体" w:hAnsi="Times New Roman" w:cs="Times New Roman"/>
          <w:kern w:val="0"/>
          <w:sz w:val="28"/>
          <w:szCs w:val="28"/>
        </w:rPr>
      </w:pPr>
      <w:r w:rsidRPr="00035637">
        <w:rPr>
          <w:rFonts w:ascii="Times New Roman" w:eastAsia="宋体" w:hAnsi="Times New Roman" w:cs="Times New Roman"/>
          <w:kern w:val="0"/>
          <w:sz w:val="28"/>
          <w:szCs w:val="28"/>
        </w:rPr>
        <w:t>图二房间空气调节器销量（万台）</w:t>
      </w:r>
    </w:p>
    <w:p w14:paraId="0B66AA25" w14:textId="01EB2A34" w:rsidR="00954386" w:rsidRPr="00035637" w:rsidRDefault="00954386" w:rsidP="00871977">
      <w:pPr>
        <w:ind w:firstLineChars="200" w:firstLine="560"/>
        <w:rPr>
          <w:rFonts w:ascii="Times New Roman" w:eastAsia="宋体" w:hAnsi="Times New Roman" w:cs="Times New Roman"/>
          <w:sz w:val="28"/>
          <w:szCs w:val="28"/>
        </w:rPr>
      </w:pPr>
      <w:r w:rsidRPr="00035637">
        <w:rPr>
          <w:rFonts w:ascii="Times New Roman" w:eastAsia="宋体" w:hAnsi="Times New Roman" w:cs="Times New Roman"/>
          <w:sz w:val="28"/>
          <w:szCs w:val="28"/>
        </w:rPr>
        <w:t>在消费升级和产业结构升级背景下，中国空调零售额规模将达到</w:t>
      </w:r>
      <w:r w:rsidRPr="00035637">
        <w:rPr>
          <w:rFonts w:ascii="Times New Roman" w:eastAsia="宋体" w:hAnsi="Times New Roman" w:cs="Times New Roman"/>
          <w:sz w:val="28"/>
          <w:szCs w:val="28"/>
        </w:rPr>
        <w:t xml:space="preserve">2010 </w:t>
      </w:r>
      <w:r w:rsidRPr="00035637">
        <w:rPr>
          <w:rFonts w:ascii="Times New Roman" w:eastAsia="宋体" w:hAnsi="Times New Roman" w:cs="Times New Roman"/>
          <w:sz w:val="28"/>
          <w:szCs w:val="28"/>
        </w:rPr>
        <w:t>亿元，同比将提升</w:t>
      </w:r>
      <w:r w:rsidRPr="00035637">
        <w:rPr>
          <w:rFonts w:ascii="Times New Roman" w:eastAsia="宋体" w:hAnsi="Times New Roman" w:cs="Times New Roman"/>
          <w:sz w:val="28"/>
          <w:szCs w:val="28"/>
        </w:rPr>
        <w:t>4.1%</w:t>
      </w:r>
      <w:r w:rsidRPr="00035637">
        <w:rPr>
          <w:rFonts w:ascii="Times New Roman" w:eastAsia="宋体" w:hAnsi="Times New Roman" w:cs="Times New Roman"/>
          <w:sz w:val="28"/>
          <w:szCs w:val="28"/>
        </w:rPr>
        <w:t>。</w:t>
      </w:r>
    </w:p>
    <w:p w14:paraId="41AA17D8" w14:textId="3561994E" w:rsidR="007B2223" w:rsidRDefault="00871977" w:rsidP="00871977">
      <w:pPr>
        <w:ind w:firstLineChars="200" w:firstLine="560"/>
        <w:rPr>
          <w:rFonts w:ascii="Times New Roman" w:eastAsia="宋体" w:hAnsi="Times New Roman" w:cs="Times New Roman"/>
          <w:sz w:val="28"/>
          <w:szCs w:val="28"/>
        </w:rPr>
      </w:pPr>
      <w:r w:rsidRPr="00035637">
        <w:rPr>
          <w:rFonts w:ascii="Times New Roman" w:eastAsia="宋体" w:hAnsi="Times New Roman" w:cs="Times New Roman"/>
          <w:sz w:val="28"/>
          <w:szCs w:val="28"/>
        </w:rPr>
        <w:t>这么大产量的产品，会引发一系列的健康舒适、安全和环保等问题，提高空调的能效、降低环境污染、提高安全性以及如何提高空调的舒适度成为了空调行业关注的重点。</w:t>
      </w:r>
    </w:p>
    <w:p w14:paraId="4220E471" w14:textId="619762A1" w:rsidR="007B2223" w:rsidRDefault="007B2223" w:rsidP="007B2223">
      <w:pPr>
        <w:ind w:firstLineChars="200" w:firstLine="560"/>
        <w:rPr>
          <w:rFonts w:ascii="Times New Roman" w:eastAsia="宋体" w:hAnsi="Times New Roman" w:cs="Times New Roman"/>
          <w:sz w:val="28"/>
          <w:szCs w:val="28"/>
        </w:rPr>
      </w:pPr>
      <w:r w:rsidRPr="007B2223">
        <w:rPr>
          <w:rFonts w:ascii="Times New Roman" w:eastAsia="宋体" w:hAnsi="Times New Roman" w:cs="Times New Roman" w:hint="eastAsia"/>
          <w:sz w:val="28"/>
          <w:szCs w:val="28"/>
        </w:rPr>
        <w:t>2016</w:t>
      </w:r>
      <w:r w:rsidRPr="007B2223">
        <w:rPr>
          <w:rFonts w:ascii="Times New Roman" w:eastAsia="宋体" w:hAnsi="Times New Roman" w:cs="Times New Roman" w:hint="eastAsia"/>
          <w:sz w:val="28"/>
          <w:szCs w:val="28"/>
        </w:rPr>
        <w:t>年北京市加快“煤改电”改造，朝阳、海淀、丰台、石景山、通州等地区</w:t>
      </w:r>
      <w:r w:rsidRPr="007B2223">
        <w:rPr>
          <w:rFonts w:ascii="Times New Roman" w:eastAsia="宋体" w:hAnsi="Times New Roman" w:cs="Times New Roman" w:hint="eastAsia"/>
          <w:sz w:val="28"/>
          <w:szCs w:val="28"/>
        </w:rPr>
        <w:t>410</w:t>
      </w:r>
      <w:r w:rsidRPr="007B2223">
        <w:rPr>
          <w:rFonts w:ascii="Times New Roman" w:eastAsia="宋体" w:hAnsi="Times New Roman" w:cs="Times New Roman" w:hint="eastAsia"/>
          <w:sz w:val="28"/>
          <w:szCs w:val="28"/>
        </w:rPr>
        <w:t>个行政村共计</w:t>
      </w:r>
      <w:r w:rsidRPr="007B2223">
        <w:rPr>
          <w:rFonts w:ascii="Times New Roman" w:eastAsia="宋体" w:hAnsi="Times New Roman" w:cs="Times New Roman" w:hint="eastAsia"/>
          <w:sz w:val="28"/>
          <w:szCs w:val="28"/>
        </w:rPr>
        <w:t>15</w:t>
      </w:r>
      <w:r w:rsidRPr="007B2223">
        <w:rPr>
          <w:rFonts w:ascii="Times New Roman" w:eastAsia="宋体" w:hAnsi="Times New Roman" w:cs="Times New Roman" w:hint="eastAsia"/>
          <w:sz w:val="28"/>
          <w:szCs w:val="28"/>
        </w:rPr>
        <w:t>万户将进行</w:t>
      </w:r>
      <w:proofErr w:type="gramStart"/>
      <w:r w:rsidRPr="007B2223">
        <w:rPr>
          <w:rFonts w:ascii="Times New Roman" w:eastAsia="宋体" w:hAnsi="Times New Roman" w:cs="Times New Roman" w:hint="eastAsia"/>
          <w:sz w:val="28"/>
          <w:szCs w:val="28"/>
        </w:rPr>
        <w:t>煤改电</w:t>
      </w:r>
      <w:proofErr w:type="gramEnd"/>
      <w:r w:rsidRPr="007B2223">
        <w:rPr>
          <w:rFonts w:ascii="Times New Roman" w:eastAsia="宋体" w:hAnsi="Times New Roman" w:cs="Times New Roman" w:hint="eastAsia"/>
          <w:sz w:val="28"/>
          <w:szCs w:val="28"/>
        </w:rPr>
        <w:t>，</w:t>
      </w:r>
      <w:r w:rsidRPr="007B2223">
        <w:rPr>
          <w:rFonts w:ascii="Times New Roman" w:eastAsia="宋体" w:hAnsi="Times New Roman" w:cs="Times New Roman" w:hint="eastAsia"/>
          <w:sz w:val="28"/>
          <w:szCs w:val="28"/>
        </w:rPr>
        <w:t>2017</w:t>
      </w:r>
      <w:r w:rsidRPr="007B2223">
        <w:rPr>
          <w:rFonts w:ascii="Times New Roman" w:eastAsia="宋体" w:hAnsi="Times New Roman" w:cs="Times New Roman" w:hint="eastAsia"/>
          <w:sz w:val="28"/>
          <w:szCs w:val="28"/>
        </w:rPr>
        <w:t>年将实现城区无煤化，</w:t>
      </w:r>
      <w:r w:rsidRPr="007B2223">
        <w:rPr>
          <w:rFonts w:ascii="Times New Roman" w:eastAsia="宋体" w:hAnsi="Times New Roman" w:cs="Times New Roman" w:hint="eastAsia"/>
          <w:sz w:val="28"/>
          <w:szCs w:val="28"/>
        </w:rPr>
        <w:t>2020</w:t>
      </w:r>
      <w:r w:rsidRPr="007B2223">
        <w:rPr>
          <w:rFonts w:ascii="Times New Roman" w:eastAsia="宋体" w:hAnsi="Times New Roman" w:cs="Times New Roman" w:hint="eastAsia"/>
          <w:sz w:val="28"/>
          <w:szCs w:val="28"/>
        </w:rPr>
        <w:t>年实现全市平原地区采暖无煤化。北京地区“煤改电”的实施，将加快京津冀乃至整个北方地区</w:t>
      </w:r>
      <w:r w:rsidRPr="007B2223">
        <w:rPr>
          <w:rFonts w:ascii="Times New Roman" w:eastAsia="宋体" w:hAnsi="Times New Roman" w:cs="Times New Roman" w:hint="eastAsia"/>
          <w:sz w:val="28"/>
          <w:szCs w:val="28"/>
        </w:rPr>
        <w:t xml:space="preserve"> </w:t>
      </w:r>
      <w:r w:rsidRPr="007B2223">
        <w:rPr>
          <w:rFonts w:ascii="Times New Roman" w:eastAsia="宋体" w:hAnsi="Times New Roman" w:cs="Times New Roman" w:hint="eastAsia"/>
          <w:sz w:val="28"/>
          <w:szCs w:val="28"/>
        </w:rPr>
        <w:t>“煤改电”的步伐。</w:t>
      </w:r>
      <w:r w:rsidRPr="007B2223">
        <w:rPr>
          <w:rFonts w:ascii="Times New Roman" w:eastAsia="宋体" w:hAnsi="Times New Roman" w:cs="Times New Roman" w:hint="eastAsia"/>
          <w:sz w:val="28"/>
          <w:szCs w:val="28"/>
        </w:rPr>
        <w:t>2015</w:t>
      </w:r>
      <w:r w:rsidRPr="007B2223">
        <w:rPr>
          <w:rFonts w:ascii="Times New Roman" w:eastAsia="宋体" w:hAnsi="Times New Roman" w:cs="Times New Roman" w:hint="eastAsia"/>
          <w:sz w:val="28"/>
          <w:szCs w:val="28"/>
        </w:rPr>
        <w:t>年～</w:t>
      </w:r>
      <w:r w:rsidRPr="007B2223">
        <w:rPr>
          <w:rFonts w:ascii="Times New Roman" w:eastAsia="宋体" w:hAnsi="Times New Roman" w:cs="Times New Roman" w:hint="eastAsia"/>
          <w:sz w:val="28"/>
          <w:szCs w:val="28"/>
        </w:rPr>
        <w:t>2020</w:t>
      </w:r>
      <w:r w:rsidRPr="007B2223">
        <w:rPr>
          <w:rFonts w:ascii="Times New Roman" w:eastAsia="宋体" w:hAnsi="Times New Roman" w:cs="Times New Roman" w:hint="eastAsia"/>
          <w:sz w:val="28"/>
          <w:szCs w:val="28"/>
        </w:rPr>
        <w:t>年中国空气源热泵行业发展分析及投资潜力研究报告显示，空气能热泵因为其环保节能的明显优势，已开始全面进军高层小区采暖配套设施。现在国内能源匮乏，环境污染问题不断恶化，新型的清洁能源普及已迫在眉睫，空气源热泵已成为采暖行业的重要趋势。</w:t>
      </w:r>
    </w:p>
    <w:p w14:paraId="7C430506" w14:textId="527973E3" w:rsidR="007B2223" w:rsidRPr="007B2223" w:rsidRDefault="007B2223" w:rsidP="007B2223">
      <w:pPr>
        <w:ind w:firstLineChars="200" w:firstLine="560"/>
        <w:rPr>
          <w:rFonts w:ascii="Times New Roman" w:eastAsia="宋体" w:hAnsi="Times New Roman" w:cs="Times New Roman" w:hint="eastAsia"/>
          <w:sz w:val="28"/>
          <w:szCs w:val="28"/>
        </w:rPr>
      </w:pPr>
      <w:proofErr w:type="gramStart"/>
      <w:r w:rsidRPr="007B2223">
        <w:rPr>
          <w:rFonts w:ascii="Times New Roman" w:eastAsia="宋体" w:hAnsi="Times New Roman" w:cs="Times New Roman" w:hint="eastAsia"/>
          <w:sz w:val="28"/>
          <w:szCs w:val="28"/>
        </w:rPr>
        <w:t>低环温空气</w:t>
      </w:r>
      <w:proofErr w:type="gramEnd"/>
      <w:r w:rsidRPr="007B2223">
        <w:rPr>
          <w:rFonts w:ascii="Times New Roman" w:eastAsia="宋体" w:hAnsi="Times New Roman" w:cs="Times New Roman" w:hint="eastAsia"/>
          <w:sz w:val="28"/>
          <w:szCs w:val="28"/>
        </w:rPr>
        <w:t>源热泵用于采暖，它的发展深受国内外的关注，国家</w:t>
      </w:r>
      <w:r w:rsidRPr="007B2223">
        <w:rPr>
          <w:rFonts w:ascii="Times New Roman" w:eastAsia="宋体" w:hAnsi="Times New Roman" w:cs="Times New Roman" w:hint="eastAsia"/>
          <w:sz w:val="28"/>
          <w:szCs w:val="28"/>
        </w:rPr>
        <w:lastRenderedPageBreak/>
        <w:t>大力倡导，社会积极响应，产品推陈出新等等，促使对标准进行阶段性总结，是的这个行业能从全新的平台向着更高的方向快速发展。</w:t>
      </w:r>
    </w:p>
    <w:p w14:paraId="45329648" w14:textId="7ADB1463" w:rsidR="002921D8" w:rsidRPr="00035637" w:rsidRDefault="00871977" w:rsidP="00871977">
      <w:pPr>
        <w:ind w:firstLineChars="200" w:firstLine="560"/>
        <w:rPr>
          <w:rFonts w:ascii="Times New Roman" w:eastAsia="宋体" w:hAnsi="Times New Roman" w:cs="Times New Roman"/>
          <w:sz w:val="28"/>
          <w:szCs w:val="28"/>
        </w:rPr>
      </w:pPr>
      <w:r w:rsidRPr="00035637">
        <w:rPr>
          <w:rFonts w:ascii="Times New Roman" w:eastAsia="宋体" w:hAnsi="Times New Roman" w:cs="Times New Roman"/>
          <w:sz w:val="28"/>
          <w:szCs w:val="28"/>
        </w:rPr>
        <w:t>随着人们生活水平的提高和环保意识增强，目前执行的标准中的技术要求和指标已经很难满足民众对空调器的健康舒适、安全和环保的期望。</w:t>
      </w:r>
    </w:p>
    <w:p w14:paraId="35BEC131" w14:textId="10CF3926" w:rsidR="00871977" w:rsidRPr="00035637" w:rsidRDefault="002921D8" w:rsidP="00871977">
      <w:pPr>
        <w:ind w:firstLineChars="200" w:firstLine="560"/>
        <w:rPr>
          <w:rFonts w:ascii="Times New Roman" w:eastAsia="宋体" w:hAnsi="Times New Roman" w:cs="Times New Roman"/>
          <w:sz w:val="28"/>
          <w:szCs w:val="28"/>
        </w:rPr>
      </w:pPr>
      <w:r w:rsidRPr="00035637">
        <w:rPr>
          <w:rFonts w:ascii="Times New Roman" w:eastAsia="宋体" w:hAnsi="Times New Roman" w:cs="Times New Roman"/>
          <w:sz w:val="28"/>
          <w:szCs w:val="28"/>
        </w:rPr>
        <w:t>而此时，企业标准的先进性显得尤为重要，因为</w:t>
      </w:r>
      <w:r w:rsidR="00871977" w:rsidRPr="00035637">
        <w:rPr>
          <w:rFonts w:ascii="Times New Roman" w:eastAsia="宋体" w:hAnsi="Times New Roman" w:cs="Times New Roman"/>
          <w:sz w:val="28"/>
          <w:szCs w:val="28"/>
        </w:rPr>
        <w:t>产品的企业标准引导着企业的产品质量，规范和提高企业标准的技术要求从而提高</w:t>
      </w:r>
      <w:r w:rsidRPr="00035637">
        <w:rPr>
          <w:rFonts w:ascii="Times New Roman" w:eastAsia="宋体" w:hAnsi="Times New Roman" w:cs="Times New Roman"/>
          <w:sz w:val="28"/>
          <w:szCs w:val="28"/>
        </w:rPr>
        <w:t>房间空气调节器产品的质量，以</w:t>
      </w:r>
      <w:r w:rsidR="00871977" w:rsidRPr="00035637">
        <w:rPr>
          <w:rFonts w:ascii="Times New Roman" w:eastAsia="宋体" w:hAnsi="Times New Roman" w:cs="Times New Roman"/>
          <w:sz w:val="28"/>
          <w:szCs w:val="28"/>
        </w:rPr>
        <w:t>满足人们</w:t>
      </w:r>
      <w:r w:rsidRPr="00035637">
        <w:rPr>
          <w:rFonts w:ascii="Times New Roman" w:eastAsia="宋体" w:hAnsi="Times New Roman" w:cs="Times New Roman"/>
          <w:sz w:val="28"/>
          <w:szCs w:val="28"/>
        </w:rPr>
        <w:t>对房间空调器舒适度、安全性和环保的更高要求。</w:t>
      </w:r>
    </w:p>
    <w:p w14:paraId="78D019C1" w14:textId="18459ECC" w:rsidR="00DA0F8F" w:rsidRPr="00035637" w:rsidRDefault="00DA0F8F" w:rsidP="00B579BC">
      <w:pPr>
        <w:ind w:firstLineChars="200" w:firstLine="562"/>
        <w:rPr>
          <w:rFonts w:ascii="Times New Roman" w:eastAsia="宋体" w:hAnsi="Times New Roman" w:cs="Times New Roman"/>
          <w:b/>
          <w:bCs/>
          <w:sz w:val="28"/>
          <w:szCs w:val="28"/>
        </w:rPr>
      </w:pPr>
      <w:r w:rsidRPr="00035637">
        <w:rPr>
          <w:rFonts w:ascii="Times New Roman" w:eastAsia="宋体" w:hAnsi="Times New Roman" w:cs="Times New Roman"/>
          <w:b/>
          <w:bCs/>
          <w:sz w:val="28"/>
          <w:szCs w:val="28"/>
        </w:rPr>
        <w:t>2</w:t>
      </w:r>
      <w:r w:rsidRPr="00035637">
        <w:rPr>
          <w:rFonts w:ascii="Times New Roman" w:eastAsia="宋体" w:hAnsi="Times New Roman" w:cs="Times New Roman"/>
          <w:b/>
          <w:bCs/>
          <w:sz w:val="28"/>
          <w:szCs w:val="28"/>
        </w:rPr>
        <w:t>、成立标准起草组</w:t>
      </w:r>
    </w:p>
    <w:p w14:paraId="41E9B134" w14:textId="5C043342" w:rsidR="00DA0F8F" w:rsidRPr="00035637" w:rsidRDefault="00DA0F8F" w:rsidP="00DA0F8F">
      <w:pPr>
        <w:ind w:firstLineChars="200" w:firstLine="560"/>
        <w:rPr>
          <w:rFonts w:ascii="Times New Roman" w:eastAsia="宋体" w:hAnsi="Times New Roman" w:cs="Times New Roman"/>
          <w:sz w:val="28"/>
          <w:szCs w:val="28"/>
        </w:rPr>
      </w:pPr>
      <w:r w:rsidRPr="00035637">
        <w:rPr>
          <w:rFonts w:ascii="Times New Roman" w:eastAsia="宋体" w:hAnsi="Times New Roman" w:cs="Times New Roman"/>
          <w:sz w:val="28"/>
          <w:szCs w:val="28"/>
        </w:rPr>
        <w:t>本标准的主要起草单位为合肥通用机电产品检测院有限公司。</w:t>
      </w:r>
    </w:p>
    <w:p w14:paraId="282F58D3" w14:textId="4CF7ACBE" w:rsidR="003E4598" w:rsidRPr="00035637" w:rsidRDefault="003E4598" w:rsidP="00B579BC">
      <w:pPr>
        <w:ind w:firstLineChars="200" w:firstLine="562"/>
        <w:rPr>
          <w:rFonts w:ascii="Times New Roman" w:eastAsia="宋体" w:hAnsi="Times New Roman" w:cs="Times New Roman"/>
          <w:b/>
          <w:bCs/>
          <w:sz w:val="28"/>
          <w:szCs w:val="28"/>
        </w:rPr>
      </w:pPr>
      <w:r w:rsidRPr="00035637">
        <w:rPr>
          <w:rFonts w:ascii="Times New Roman" w:eastAsia="宋体" w:hAnsi="Times New Roman" w:cs="Times New Roman"/>
          <w:b/>
          <w:bCs/>
          <w:sz w:val="28"/>
          <w:szCs w:val="28"/>
        </w:rPr>
        <w:t>3</w:t>
      </w:r>
      <w:r w:rsidRPr="00035637">
        <w:rPr>
          <w:rFonts w:ascii="Times New Roman" w:eastAsia="宋体" w:hAnsi="Times New Roman" w:cs="Times New Roman"/>
          <w:b/>
          <w:bCs/>
          <w:sz w:val="28"/>
          <w:szCs w:val="28"/>
        </w:rPr>
        <w:t>、通过标准立项</w:t>
      </w:r>
    </w:p>
    <w:p w14:paraId="54AAE1F8" w14:textId="220C6B03" w:rsidR="003E4598" w:rsidRPr="00035637" w:rsidRDefault="003E4598" w:rsidP="003E4598">
      <w:pPr>
        <w:ind w:firstLineChars="200" w:firstLine="560"/>
        <w:rPr>
          <w:rFonts w:ascii="Times New Roman" w:eastAsia="宋体" w:hAnsi="Times New Roman" w:cs="Times New Roman"/>
          <w:sz w:val="28"/>
          <w:szCs w:val="28"/>
        </w:rPr>
      </w:pPr>
      <w:r w:rsidRPr="00035637">
        <w:rPr>
          <w:rFonts w:ascii="Times New Roman" w:eastAsia="宋体" w:hAnsi="Times New Roman" w:cs="Times New Roman"/>
          <w:sz w:val="28"/>
          <w:szCs w:val="28"/>
        </w:rPr>
        <w:t>本标准由</w:t>
      </w:r>
      <w:r w:rsidR="007B2223" w:rsidRPr="00CC6FE3">
        <w:rPr>
          <w:rFonts w:ascii="Times New Roman" w:eastAsia="宋体" w:hAnsi="Times New Roman" w:cs="Times New Roman" w:hint="eastAsia"/>
          <w:color w:val="FF0000"/>
          <w:sz w:val="28"/>
          <w:szCs w:val="28"/>
        </w:rPr>
        <w:t>中国制冷空调工业协会和中国节能协会</w:t>
      </w:r>
      <w:r w:rsidRPr="00035637">
        <w:rPr>
          <w:rFonts w:ascii="Times New Roman" w:eastAsia="宋体" w:hAnsi="Times New Roman" w:cs="Times New Roman"/>
          <w:sz w:val="28"/>
          <w:szCs w:val="28"/>
        </w:rPr>
        <w:t>共同提出并归口，按照</w:t>
      </w:r>
      <w:r w:rsidR="007B2223" w:rsidRPr="00CC6FE3">
        <w:rPr>
          <w:rFonts w:ascii="Times New Roman" w:eastAsia="宋体" w:hAnsi="Times New Roman" w:cs="Times New Roman" w:hint="eastAsia"/>
          <w:color w:val="FF0000"/>
          <w:sz w:val="28"/>
          <w:szCs w:val="28"/>
        </w:rPr>
        <w:t>中国制冷空调工业协会和中国节能协会</w:t>
      </w:r>
      <w:r w:rsidRPr="00035637">
        <w:rPr>
          <w:rFonts w:ascii="Times New Roman" w:eastAsia="宋体" w:hAnsi="Times New Roman" w:cs="Times New Roman"/>
          <w:sz w:val="28"/>
          <w:szCs w:val="28"/>
        </w:rPr>
        <w:t>团体标准立项要求，于</w:t>
      </w:r>
      <w:r w:rsidRPr="00035637">
        <w:rPr>
          <w:rFonts w:ascii="Times New Roman" w:eastAsia="宋体" w:hAnsi="Times New Roman" w:cs="Times New Roman"/>
          <w:sz w:val="28"/>
          <w:szCs w:val="28"/>
        </w:rPr>
        <w:t>202</w:t>
      </w:r>
      <w:r w:rsidR="00C82C79">
        <w:rPr>
          <w:rFonts w:ascii="Times New Roman" w:eastAsia="宋体" w:hAnsi="Times New Roman" w:cs="Times New Roman"/>
          <w:sz w:val="28"/>
          <w:szCs w:val="28"/>
        </w:rPr>
        <w:t>1</w:t>
      </w:r>
      <w:r w:rsidRPr="00035637">
        <w:rPr>
          <w:rFonts w:ascii="Times New Roman" w:eastAsia="宋体" w:hAnsi="Times New Roman" w:cs="Times New Roman"/>
          <w:sz w:val="28"/>
          <w:szCs w:val="28"/>
        </w:rPr>
        <w:t>年</w:t>
      </w:r>
      <w:r w:rsidRPr="00C82C79">
        <w:rPr>
          <w:rFonts w:ascii="Times New Roman" w:eastAsia="宋体" w:hAnsi="Times New Roman" w:cs="Times New Roman"/>
          <w:color w:val="FF0000"/>
          <w:sz w:val="28"/>
          <w:szCs w:val="28"/>
        </w:rPr>
        <w:t>3</w:t>
      </w:r>
      <w:r w:rsidRPr="00C82C79">
        <w:rPr>
          <w:rFonts w:ascii="Times New Roman" w:eastAsia="宋体" w:hAnsi="Times New Roman" w:cs="Times New Roman"/>
          <w:color w:val="FF0000"/>
          <w:sz w:val="28"/>
          <w:szCs w:val="28"/>
        </w:rPr>
        <w:t>月</w:t>
      </w:r>
      <w:r w:rsidR="00C82C79" w:rsidRPr="00C82C79">
        <w:rPr>
          <w:rFonts w:ascii="Times New Roman" w:eastAsia="宋体" w:hAnsi="Times New Roman" w:cs="Times New Roman"/>
          <w:color w:val="FF0000"/>
          <w:sz w:val="28"/>
          <w:szCs w:val="28"/>
        </w:rPr>
        <w:t>23</w:t>
      </w:r>
      <w:r w:rsidRPr="00C82C79">
        <w:rPr>
          <w:rFonts w:ascii="Times New Roman" w:eastAsia="宋体" w:hAnsi="Times New Roman" w:cs="Times New Roman"/>
          <w:color w:val="FF0000"/>
          <w:sz w:val="28"/>
          <w:szCs w:val="28"/>
        </w:rPr>
        <w:t>日</w:t>
      </w:r>
      <w:r w:rsidRPr="00035637">
        <w:rPr>
          <w:rFonts w:ascii="Times New Roman" w:eastAsia="宋体" w:hAnsi="Times New Roman" w:cs="Times New Roman"/>
          <w:sz w:val="28"/>
          <w:szCs w:val="28"/>
        </w:rPr>
        <w:t>完成标准立项（立项编号</w:t>
      </w:r>
      <w:r w:rsidRPr="00C82C79">
        <w:rPr>
          <w:rFonts w:ascii="Times New Roman" w:eastAsia="宋体" w:hAnsi="Times New Roman" w:cs="Times New Roman"/>
          <w:color w:val="FF0000"/>
          <w:sz w:val="28"/>
          <w:szCs w:val="28"/>
        </w:rPr>
        <w:t>TB0010-2020</w:t>
      </w:r>
      <w:r w:rsidRPr="00035637">
        <w:rPr>
          <w:rFonts w:ascii="Times New Roman" w:eastAsia="宋体" w:hAnsi="Times New Roman" w:cs="Times New Roman"/>
          <w:sz w:val="28"/>
          <w:szCs w:val="28"/>
        </w:rPr>
        <w:t>）。</w:t>
      </w:r>
    </w:p>
    <w:p w14:paraId="6714A031" w14:textId="0A069589" w:rsidR="00DA0F8F" w:rsidRPr="00035637" w:rsidRDefault="003E4598" w:rsidP="00B579BC">
      <w:pPr>
        <w:ind w:firstLineChars="200" w:firstLine="562"/>
        <w:rPr>
          <w:rFonts w:ascii="Times New Roman" w:eastAsia="宋体" w:hAnsi="Times New Roman" w:cs="Times New Roman"/>
          <w:b/>
          <w:bCs/>
          <w:sz w:val="28"/>
          <w:szCs w:val="28"/>
        </w:rPr>
      </w:pPr>
      <w:r w:rsidRPr="00035637">
        <w:rPr>
          <w:rFonts w:ascii="Times New Roman" w:eastAsia="宋体" w:hAnsi="Times New Roman" w:cs="Times New Roman"/>
          <w:b/>
          <w:bCs/>
          <w:sz w:val="28"/>
          <w:szCs w:val="28"/>
        </w:rPr>
        <w:t>4</w:t>
      </w:r>
      <w:r w:rsidR="00DA0F8F" w:rsidRPr="00035637">
        <w:rPr>
          <w:rFonts w:ascii="Times New Roman" w:eastAsia="宋体" w:hAnsi="Times New Roman" w:cs="Times New Roman"/>
          <w:b/>
          <w:bCs/>
          <w:sz w:val="28"/>
          <w:szCs w:val="28"/>
        </w:rPr>
        <w:t>、领域及行业专家研讨，形成标准草案文本</w:t>
      </w:r>
    </w:p>
    <w:p w14:paraId="3D007D5B" w14:textId="3A1833A6" w:rsidR="00DA0F8F" w:rsidRPr="00035637" w:rsidRDefault="00DA0F8F" w:rsidP="00DA0F8F">
      <w:pPr>
        <w:ind w:firstLineChars="200" w:firstLine="560"/>
        <w:rPr>
          <w:rFonts w:ascii="Times New Roman" w:eastAsia="宋体" w:hAnsi="Times New Roman" w:cs="Times New Roman"/>
          <w:sz w:val="28"/>
          <w:szCs w:val="28"/>
        </w:rPr>
      </w:pPr>
      <w:r w:rsidRPr="00035637">
        <w:rPr>
          <w:rFonts w:ascii="Times New Roman" w:eastAsia="宋体" w:hAnsi="Times New Roman" w:cs="Times New Roman"/>
          <w:sz w:val="28"/>
          <w:szCs w:val="28"/>
        </w:rPr>
        <w:t>标准起草组并先后经过多次讨论和专家咨询，进一步确定标准的主体内容，形成标准草案。</w:t>
      </w:r>
    </w:p>
    <w:p w14:paraId="05D1EF1A" w14:textId="458BDE37" w:rsidR="00DA0F8F" w:rsidRPr="00035637" w:rsidRDefault="00DA0F8F" w:rsidP="00B579BC">
      <w:pPr>
        <w:ind w:firstLineChars="200" w:firstLine="562"/>
        <w:rPr>
          <w:rFonts w:ascii="Times New Roman" w:eastAsia="宋体" w:hAnsi="Times New Roman" w:cs="Times New Roman"/>
          <w:b/>
          <w:bCs/>
          <w:sz w:val="28"/>
          <w:szCs w:val="28"/>
        </w:rPr>
      </w:pPr>
      <w:r w:rsidRPr="00035637">
        <w:rPr>
          <w:rFonts w:ascii="Times New Roman" w:eastAsia="宋体" w:hAnsi="Times New Roman" w:cs="Times New Roman"/>
          <w:b/>
          <w:bCs/>
          <w:sz w:val="28"/>
          <w:szCs w:val="28"/>
        </w:rPr>
        <w:t>5</w:t>
      </w:r>
      <w:r w:rsidRPr="00035637">
        <w:rPr>
          <w:rFonts w:ascii="Times New Roman" w:eastAsia="宋体" w:hAnsi="Times New Roman" w:cs="Times New Roman"/>
          <w:b/>
          <w:bCs/>
          <w:sz w:val="28"/>
          <w:szCs w:val="28"/>
        </w:rPr>
        <w:t>、持续研究，形成征求意见稿</w:t>
      </w:r>
    </w:p>
    <w:p w14:paraId="21D8BA86" w14:textId="3BC317EB" w:rsidR="00DA0F8F" w:rsidRPr="00035637" w:rsidRDefault="00DA0F8F" w:rsidP="00DA0F8F">
      <w:pPr>
        <w:ind w:firstLineChars="200" w:firstLine="560"/>
        <w:rPr>
          <w:rFonts w:ascii="Times New Roman" w:eastAsia="宋体" w:hAnsi="Times New Roman" w:cs="Times New Roman"/>
          <w:sz w:val="28"/>
          <w:szCs w:val="28"/>
        </w:rPr>
      </w:pPr>
      <w:r w:rsidRPr="00035637">
        <w:rPr>
          <w:rFonts w:ascii="Times New Roman" w:eastAsia="宋体" w:hAnsi="Times New Roman" w:cs="Times New Roman"/>
          <w:sz w:val="28"/>
          <w:szCs w:val="28"/>
        </w:rPr>
        <w:t>标准起草组讨论稿通过立项评估之后，起草组组织专家研讨会，对草案进行修改和完善，形成标准征求意见稿。</w:t>
      </w:r>
    </w:p>
    <w:p w14:paraId="538DD664" w14:textId="345183EC" w:rsidR="00DA0F8F" w:rsidRPr="00035637" w:rsidRDefault="00DA0F8F" w:rsidP="00B579BC">
      <w:pPr>
        <w:ind w:firstLineChars="200" w:firstLine="562"/>
        <w:rPr>
          <w:rFonts w:ascii="Times New Roman" w:eastAsia="宋体" w:hAnsi="Times New Roman" w:cs="Times New Roman"/>
          <w:b/>
          <w:bCs/>
          <w:sz w:val="28"/>
          <w:szCs w:val="28"/>
        </w:rPr>
      </w:pPr>
      <w:r w:rsidRPr="00035637">
        <w:rPr>
          <w:rFonts w:ascii="Times New Roman" w:eastAsia="宋体" w:hAnsi="Times New Roman" w:cs="Times New Roman"/>
          <w:b/>
          <w:bCs/>
          <w:sz w:val="28"/>
          <w:szCs w:val="28"/>
        </w:rPr>
        <w:t>6</w:t>
      </w:r>
      <w:r w:rsidRPr="00035637">
        <w:rPr>
          <w:rFonts w:ascii="Times New Roman" w:eastAsia="宋体" w:hAnsi="Times New Roman" w:cs="Times New Roman"/>
          <w:b/>
          <w:bCs/>
          <w:sz w:val="28"/>
          <w:szCs w:val="28"/>
        </w:rPr>
        <w:t>、</w:t>
      </w:r>
      <w:r w:rsidR="003E4598" w:rsidRPr="00035637">
        <w:rPr>
          <w:rFonts w:ascii="Times New Roman" w:eastAsia="宋体" w:hAnsi="Times New Roman" w:cs="Times New Roman"/>
          <w:b/>
          <w:bCs/>
          <w:sz w:val="28"/>
          <w:szCs w:val="28"/>
        </w:rPr>
        <w:t>公开征求意见稿</w:t>
      </w:r>
    </w:p>
    <w:p w14:paraId="2111FFE4" w14:textId="77777777" w:rsidR="003E4598" w:rsidRPr="00035637" w:rsidRDefault="003E4598" w:rsidP="003E4598">
      <w:pPr>
        <w:ind w:firstLineChars="200" w:firstLine="560"/>
        <w:rPr>
          <w:rFonts w:ascii="Times New Roman" w:eastAsia="宋体" w:hAnsi="Times New Roman" w:cs="Times New Roman"/>
          <w:sz w:val="28"/>
          <w:szCs w:val="28"/>
        </w:rPr>
      </w:pPr>
      <w:r w:rsidRPr="00C82C79">
        <w:rPr>
          <w:rFonts w:ascii="Times New Roman" w:eastAsia="宋体" w:hAnsi="Times New Roman" w:cs="Times New Roman"/>
          <w:color w:val="FF0000"/>
          <w:sz w:val="28"/>
          <w:szCs w:val="28"/>
        </w:rPr>
        <w:lastRenderedPageBreak/>
        <w:t>2020</w:t>
      </w:r>
      <w:r w:rsidRPr="00C82C79">
        <w:rPr>
          <w:rFonts w:ascii="Times New Roman" w:eastAsia="宋体" w:hAnsi="Times New Roman" w:cs="Times New Roman"/>
          <w:color w:val="FF0000"/>
          <w:sz w:val="28"/>
          <w:szCs w:val="28"/>
        </w:rPr>
        <w:t>年</w:t>
      </w:r>
      <w:r w:rsidRPr="00C82C79">
        <w:rPr>
          <w:rFonts w:ascii="Times New Roman" w:eastAsia="宋体" w:hAnsi="Times New Roman" w:cs="Times New Roman"/>
          <w:color w:val="FF0000"/>
          <w:sz w:val="28"/>
          <w:szCs w:val="28"/>
        </w:rPr>
        <w:t>4</w:t>
      </w:r>
      <w:r w:rsidRPr="00C82C79">
        <w:rPr>
          <w:rFonts w:ascii="Times New Roman" w:eastAsia="宋体" w:hAnsi="Times New Roman" w:cs="Times New Roman"/>
          <w:color w:val="FF0000"/>
          <w:sz w:val="28"/>
          <w:szCs w:val="28"/>
        </w:rPr>
        <w:t>月</w:t>
      </w:r>
      <w:r w:rsidRPr="00C82C79">
        <w:rPr>
          <w:rFonts w:ascii="Times New Roman" w:eastAsia="宋体" w:hAnsi="Times New Roman" w:cs="Times New Roman"/>
          <w:color w:val="FF0000"/>
          <w:sz w:val="28"/>
          <w:szCs w:val="28"/>
        </w:rPr>
        <w:t>28</w:t>
      </w:r>
      <w:r w:rsidRPr="00C82C79">
        <w:rPr>
          <w:rFonts w:ascii="Times New Roman" w:eastAsia="宋体" w:hAnsi="Times New Roman" w:cs="Times New Roman"/>
          <w:color w:val="FF0000"/>
          <w:sz w:val="28"/>
          <w:szCs w:val="28"/>
        </w:rPr>
        <w:t>日至</w:t>
      </w:r>
      <w:r w:rsidRPr="00C82C79">
        <w:rPr>
          <w:rFonts w:ascii="Times New Roman" w:eastAsia="宋体" w:hAnsi="Times New Roman" w:cs="Times New Roman"/>
          <w:color w:val="FF0000"/>
          <w:sz w:val="28"/>
          <w:szCs w:val="28"/>
        </w:rPr>
        <w:t>2020</w:t>
      </w:r>
      <w:r w:rsidRPr="00C82C79">
        <w:rPr>
          <w:rFonts w:ascii="Times New Roman" w:eastAsia="宋体" w:hAnsi="Times New Roman" w:cs="Times New Roman"/>
          <w:color w:val="FF0000"/>
          <w:sz w:val="28"/>
          <w:szCs w:val="28"/>
        </w:rPr>
        <w:t>年</w:t>
      </w:r>
      <w:r w:rsidRPr="00C82C79">
        <w:rPr>
          <w:rFonts w:ascii="Times New Roman" w:eastAsia="宋体" w:hAnsi="Times New Roman" w:cs="Times New Roman"/>
          <w:color w:val="FF0000"/>
          <w:sz w:val="28"/>
          <w:szCs w:val="28"/>
        </w:rPr>
        <w:t>5</w:t>
      </w:r>
      <w:r w:rsidRPr="00C82C79">
        <w:rPr>
          <w:rFonts w:ascii="Times New Roman" w:eastAsia="宋体" w:hAnsi="Times New Roman" w:cs="Times New Roman"/>
          <w:color w:val="FF0000"/>
          <w:sz w:val="28"/>
          <w:szCs w:val="28"/>
        </w:rPr>
        <w:t>月</w:t>
      </w:r>
      <w:r w:rsidRPr="00C82C79">
        <w:rPr>
          <w:rFonts w:ascii="Times New Roman" w:eastAsia="宋体" w:hAnsi="Times New Roman" w:cs="Times New Roman"/>
          <w:color w:val="FF0000"/>
          <w:sz w:val="28"/>
          <w:szCs w:val="28"/>
        </w:rPr>
        <w:t>29</w:t>
      </w:r>
      <w:r w:rsidRPr="00C82C79">
        <w:rPr>
          <w:rFonts w:ascii="Times New Roman" w:eastAsia="宋体" w:hAnsi="Times New Roman" w:cs="Times New Roman"/>
          <w:color w:val="FF0000"/>
          <w:sz w:val="28"/>
          <w:szCs w:val="28"/>
        </w:rPr>
        <w:t>日</w:t>
      </w:r>
      <w:r w:rsidRPr="00035637">
        <w:rPr>
          <w:rFonts w:ascii="Times New Roman" w:eastAsia="宋体" w:hAnsi="Times New Roman" w:cs="Times New Roman"/>
          <w:sz w:val="28"/>
          <w:szCs w:val="28"/>
        </w:rPr>
        <w:t>，通过</w:t>
      </w:r>
      <w:r w:rsidRPr="00C82C79">
        <w:rPr>
          <w:rFonts w:ascii="Times New Roman" w:eastAsia="宋体" w:hAnsi="Times New Roman" w:cs="Times New Roman"/>
          <w:color w:val="FF0000"/>
          <w:sz w:val="28"/>
          <w:szCs w:val="28"/>
        </w:rPr>
        <w:t>中国质量万里行促进会</w:t>
      </w:r>
      <w:r w:rsidRPr="00035637">
        <w:rPr>
          <w:rFonts w:ascii="Times New Roman" w:eastAsia="宋体" w:hAnsi="Times New Roman" w:cs="Times New Roman"/>
          <w:sz w:val="28"/>
          <w:szCs w:val="28"/>
        </w:rPr>
        <w:t>官方网站向全社会公开征求意见，无意见反馈。</w:t>
      </w:r>
    </w:p>
    <w:p w14:paraId="6B5EB8D8" w14:textId="03CE0796" w:rsidR="00D35E8E" w:rsidRPr="00035637" w:rsidRDefault="00D35E8E" w:rsidP="00B579BC">
      <w:pPr>
        <w:ind w:firstLineChars="200" w:firstLine="562"/>
        <w:rPr>
          <w:rFonts w:ascii="Times New Roman" w:eastAsia="宋体" w:hAnsi="Times New Roman" w:cs="Times New Roman"/>
          <w:b/>
          <w:bCs/>
          <w:sz w:val="28"/>
          <w:szCs w:val="28"/>
        </w:rPr>
      </w:pPr>
      <w:r w:rsidRPr="00035637">
        <w:rPr>
          <w:rFonts w:ascii="Times New Roman" w:eastAsia="宋体" w:hAnsi="Times New Roman" w:cs="Times New Roman"/>
          <w:b/>
          <w:bCs/>
          <w:sz w:val="28"/>
          <w:szCs w:val="28"/>
        </w:rPr>
        <w:t>五、标准主要技术内容</w:t>
      </w:r>
    </w:p>
    <w:p w14:paraId="1205CB07" w14:textId="38309F66" w:rsidR="00D35E8E" w:rsidRPr="00035637" w:rsidRDefault="00D35E8E" w:rsidP="00B579BC">
      <w:pPr>
        <w:ind w:firstLineChars="200" w:firstLine="562"/>
        <w:rPr>
          <w:rFonts w:ascii="Times New Roman" w:eastAsia="宋体" w:hAnsi="Times New Roman" w:cs="Times New Roman"/>
          <w:b/>
          <w:bCs/>
          <w:sz w:val="28"/>
          <w:szCs w:val="28"/>
        </w:rPr>
      </w:pPr>
      <w:r w:rsidRPr="00035637">
        <w:rPr>
          <w:rFonts w:ascii="Times New Roman" w:eastAsia="宋体" w:hAnsi="Times New Roman" w:cs="Times New Roman"/>
          <w:b/>
          <w:bCs/>
          <w:sz w:val="28"/>
          <w:szCs w:val="28"/>
        </w:rPr>
        <w:t>1</w:t>
      </w:r>
      <w:r w:rsidRPr="00035637">
        <w:rPr>
          <w:rFonts w:ascii="Times New Roman" w:eastAsia="宋体" w:hAnsi="Times New Roman" w:cs="Times New Roman"/>
          <w:b/>
          <w:bCs/>
          <w:sz w:val="28"/>
          <w:szCs w:val="28"/>
        </w:rPr>
        <w:t>、基础部分（第一至三章）</w:t>
      </w:r>
    </w:p>
    <w:p w14:paraId="3C5FD556" w14:textId="52B3F1A3" w:rsidR="00D35E8E" w:rsidRPr="00035637" w:rsidRDefault="00D35E8E" w:rsidP="00D35E8E">
      <w:pPr>
        <w:ind w:firstLineChars="200" w:firstLine="560"/>
        <w:rPr>
          <w:rFonts w:ascii="Times New Roman" w:eastAsia="宋体" w:hAnsi="Times New Roman" w:cs="Times New Roman"/>
          <w:sz w:val="28"/>
          <w:szCs w:val="28"/>
        </w:rPr>
      </w:pPr>
      <w:r w:rsidRPr="00035637">
        <w:rPr>
          <w:rFonts w:ascii="Times New Roman" w:eastAsia="宋体" w:hAnsi="Times New Roman" w:cs="Times New Roman"/>
          <w:sz w:val="28"/>
          <w:szCs w:val="28"/>
        </w:rPr>
        <w:t>对标准的使用范围、所涉及规范性引用文件和术语定义进行规定。</w:t>
      </w:r>
    </w:p>
    <w:p w14:paraId="5C49E789" w14:textId="0BFEC3EE" w:rsidR="00D35E8E" w:rsidRPr="00035637" w:rsidRDefault="00D35E8E" w:rsidP="00B579BC">
      <w:pPr>
        <w:ind w:firstLineChars="200" w:firstLine="562"/>
        <w:rPr>
          <w:rFonts w:ascii="Times New Roman" w:eastAsia="宋体" w:hAnsi="Times New Roman" w:cs="Times New Roman"/>
          <w:b/>
          <w:bCs/>
          <w:sz w:val="28"/>
          <w:szCs w:val="28"/>
        </w:rPr>
      </w:pPr>
      <w:r w:rsidRPr="00035637">
        <w:rPr>
          <w:rFonts w:ascii="Times New Roman" w:eastAsia="宋体" w:hAnsi="Times New Roman" w:cs="Times New Roman"/>
          <w:b/>
          <w:bCs/>
          <w:sz w:val="28"/>
          <w:szCs w:val="28"/>
        </w:rPr>
        <w:t>2</w:t>
      </w:r>
      <w:r w:rsidRPr="00035637">
        <w:rPr>
          <w:rFonts w:ascii="Times New Roman" w:eastAsia="宋体" w:hAnsi="Times New Roman" w:cs="Times New Roman"/>
          <w:b/>
          <w:bCs/>
          <w:sz w:val="28"/>
          <w:szCs w:val="28"/>
        </w:rPr>
        <w:t>、评价指标体系</w:t>
      </w:r>
      <w:r w:rsidR="00DE2338" w:rsidRPr="00035637">
        <w:rPr>
          <w:rFonts w:ascii="Times New Roman" w:eastAsia="宋体" w:hAnsi="Times New Roman" w:cs="Times New Roman"/>
          <w:b/>
          <w:bCs/>
          <w:sz w:val="28"/>
          <w:szCs w:val="28"/>
        </w:rPr>
        <w:t>（第</w:t>
      </w:r>
      <w:r w:rsidR="00600357" w:rsidRPr="00035637">
        <w:rPr>
          <w:rFonts w:ascii="Times New Roman" w:eastAsia="宋体" w:hAnsi="Times New Roman" w:cs="Times New Roman"/>
          <w:b/>
          <w:bCs/>
          <w:sz w:val="28"/>
          <w:szCs w:val="28"/>
        </w:rPr>
        <w:t>四</w:t>
      </w:r>
      <w:r w:rsidR="00DE2338" w:rsidRPr="00035637">
        <w:rPr>
          <w:rFonts w:ascii="Times New Roman" w:eastAsia="宋体" w:hAnsi="Times New Roman" w:cs="Times New Roman"/>
          <w:b/>
          <w:bCs/>
          <w:sz w:val="28"/>
          <w:szCs w:val="28"/>
        </w:rPr>
        <w:t>章）</w:t>
      </w:r>
    </w:p>
    <w:p w14:paraId="06A02865" w14:textId="517222DD" w:rsidR="00600357" w:rsidRPr="00035637" w:rsidRDefault="00D35E8E" w:rsidP="00D35E8E">
      <w:pPr>
        <w:ind w:firstLineChars="200" w:firstLine="560"/>
        <w:rPr>
          <w:rFonts w:ascii="Times New Roman" w:eastAsia="宋体" w:hAnsi="Times New Roman" w:cs="Times New Roman"/>
          <w:sz w:val="28"/>
          <w:szCs w:val="28"/>
        </w:rPr>
      </w:pPr>
      <w:r w:rsidRPr="00035637">
        <w:rPr>
          <w:rFonts w:ascii="Times New Roman" w:eastAsia="宋体" w:hAnsi="Times New Roman" w:cs="Times New Roman"/>
          <w:sz w:val="28"/>
          <w:szCs w:val="28"/>
        </w:rPr>
        <w:t>房间空气调节器产品</w:t>
      </w:r>
      <w:r w:rsidR="00600357" w:rsidRPr="00035637">
        <w:rPr>
          <w:rFonts w:ascii="Times New Roman" w:eastAsia="宋体" w:hAnsi="Times New Roman" w:cs="Times New Roman"/>
          <w:sz w:val="28"/>
          <w:szCs w:val="28"/>
        </w:rPr>
        <w:t xml:space="preserve"> </w:t>
      </w:r>
      <w:r w:rsidRPr="00035637">
        <w:rPr>
          <w:rFonts w:ascii="Times New Roman" w:eastAsia="宋体" w:hAnsi="Times New Roman" w:cs="Times New Roman"/>
          <w:sz w:val="28"/>
          <w:szCs w:val="28"/>
        </w:rPr>
        <w:t>“</w:t>
      </w:r>
      <w:r w:rsidRPr="00035637">
        <w:rPr>
          <w:rFonts w:ascii="Times New Roman" w:eastAsia="宋体" w:hAnsi="Times New Roman" w:cs="Times New Roman"/>
          <w:sz w:val="28"/>
          <w:szCs w:val="28"/>
        </w:rPr>
        <w:t>领跑者</w:t>
      </w:r>
      <w:r w:rsidRPr="00035637">
        <w:rPr>
          <w:rFonts w:ascii="Times New Roman" w:eastAsia="宋体" w:hAnsi="Times New Roman" w:cs="Times New Roman"/>
          <w:sz w:val="28"/>
          <w:szCs w:val="28"/>
        </w:rPr>
        <w:t>”</w:t>
      </w:r>
      <w:r w:rsidR="00600357" w:rsidRPr="00035637">
        <w:rPr>
          <w:rFonts w:ascii="Times New Roman" w:eastAsia="宋体" w:hAnsi="Times New Roman" w:cs="Times New Roman"/>
          <w:sz w:val="28"/>
          <w:szCs w:val="28"/>
        </w:rPr>
        <w:t>企业标准</w:t>
      </w:r>
      <w:r w:rsidRPr="00035637">
        <w:rPr>
          <w:rFonts w:ascii="Times New Roman" w:eastAsia="宋体" w:hAnsi="Times New Roman" w:cs="Times New Roman"/>
          <w:sz w:val="28"/>
          <w:szCs w:val="28"/>
        </w:rPr>
        <w:t>的评价指标</w:t>
      </w:r>
      <w:r w:rsidR="00600357" w:rsidRPr="00035637">
        <w:rPr>
          <w:rFonts w:ascii="Times New Roman" w:eastAsia="宋体" w:hAnsi="Times New Roman" w:cs="Times New Roman"/>
          <w:sz w:val="28"/>
          <w:szCs w:val="28"/>
        </w:rPr>
        <w:t>包括</w:t>
      </w:r>
      <w:r w:rsidR="00B5733A" w:rsidRPr="00B5733A">
        <w:rPr>
          <w:rFonts w:ascii="Times New Roman" w:eastAsia="宋体" w:hAnsi="Times New Roman" w:cs="Times New Roman" w:hint="eastAsia"/>
          <w:sz w:val="28"/>
          <w:szCs w:val="28"/>
        </w:rPr>
        <w:t>基础指标、核心指标和创新性指标</w:t>
      </w:r>
      <w:r w:rsidRPr="00035637">
        <w:rPr>
          <w:rFonts w:ascii="Times New Roman" w:eastAsia="宋体" w:hAnsi="Times New Roman" w:cs="Times New Roman"/>
          <w:sz w:val="28"/>
          <w:szCs w:val="28"/>
        </w:rPr>
        <w:t>。</w:t>
      </w:r>
    </w:p>
    <w:p w14:paraId="5FB423DC" w14:textId="6DD21EB6" w:rsidR="00600357" w:rsidRPr="00035637" w:rsidRDefault="00600357" w:rsidP="00600357">
      <w:pPr>
        <w:ind w:firstLineChars="200" w:firstLine="560"/>
        <w:rPr>
          <w:rFonts w:ascii="Times New Roman" w:eastAsia="宋体" w:hAnsi="Times New Roman" w:cs="Times New Roman"/>
          <w:sz w:val="28"/>
          <w:szCs w:val="28"/>
        </w:rPr>
      </w:pPr>
      <w:r w:rsidRPr="00035637">
        <w:rPr>
          <w:rFonts w:ascii="Times New Roman" w:eastAsia="宋体" w:hAnsi="Times New Roman" w:cs="Times New Roman"/>
          <w:sz w:val="28"/>
          <w:szCs w:val="28"/>
        </w:rPr>
        <w:t>基础指标包括</w:t>
      </w:r>
      <w:r w:rsidR="000A77ED" w:rsidRPr="00035637">
        <w:rPr>
          <w:rFonts w:ascii="Times New Roman" w:eastAsia="宋体" w:hAnsi="Times New Roman" w:cs="Times New Roman"/>
          <w:sz w:val="28"/>
          <w:szCs w:val="28"/>
        </w:rPr>
        <w:t>GB/T 7725</w:t>
      </w:r>
      <w:r w:rsidR="000A77ED" w:rsidRPr="00035637">
        <w:rPr>
          <w:rFonts w:ascii="Times New Roman" w:eastAsia="宋体" w:hAnsi="Times New Roman" w:cs="Times New Roman"/>
          <w:sz w:val="28"/>
          <w:szCs w:val="28"/>
        </w:rPr>
        <w:t>、</w:t>
      </w:r>
      <w:r w:rsidR="00C82C79" w:rsidRPr="00C82C79">
        <w:rPr>
          <w:rFonts w:ascii="Times New Roman" w:eastAsia="宋体" w:hAnsi="Times New Roman" w:cs="Times New Roman" w:hint="eastAsia"/>
          <w:sz w:val="28"/>
          <w:szCs w:val="28"/>
        </w:rPr>
        <w:t>J</w:t>
      </w:r>
      <w:r w:rsidR="00C82C79" w:rsidRPr="00C82C79">
        <w:rPr>
          <w:rFonts w:ascii="Times New Roman" w:eastAsia="宋体" w:hAnsi="Times New Roman" w:cs="Times New Roman"/>
          <w:sz w:val="28"/>
          <w:szCs w:val="28"/>
        </w:rPr>
        <w:t>B/T 13573</w:t>
      </w:r>
      <w:r w:rsidR="00C82C79" w:rsidRPr="00C82C79">
        <w:rPr>
          <w:rFonts w:ascii="Times New Roman" w:eastAsia="宋体" w:hAnsi="Times New Roman" w:cs="Times New Roman" w:hint="eastAsia"/>
          <w:sz w:val="28"/>
          <w:szCs w:val="28"/>
        </w:rPr>
        <w:t>、</w:t>
      </w:r>
      <w:r w:rsidR="000A77ED" w:rsidRPr="00035637">
        <w:rPr>
          <w:rFonts w:ascii="Times New Roman" w:eastAsia="宋体" w:hAnsi="Times New Roman" w:cs="Times New Roman"/>
          <w:sz w:val="28"/>
          <w:szCs w:val="28"/>
        </w:rPr>
        <w:t>GB 21455</w:t>
      </w:r>
      <w:r w:rsidR="000A77ED" w:rsidRPr="00035637">
        <w:rPr>
          <w:rFonts w:ascii="Times New Roman" w:eastAsia="宋体" w:hAnsi="Times New Roman" w:cs="Times New Roman"/>
          <w:sz w:val="28"/>
          <w:szCs w:val="28"/>
        </w:rPr>
        <w:t>、</w:t>
      </w:r>
      <w:r w:rsidRPr="00035637">
        <w:rPr>
          <w:rFonts w:ascii="Times New Roman" w:eastAsia="宋体" w:hAnsi="Times New Roman" w:cs="Times New Roman"/>
          <w:sz w:val="28"/>
          <w:szCs w:val="28"/>
        </w:rPr>
        <w:t>GB 4706.1</w:t>
      </w:r>
      <w:r w:rsidRPr="00035637">
        <w:rPr>
          <w:rFonts w:ascii="Times New Roman" w:eastAsia="宋体" w:hAnsi="Times New Roman" w:cs="Times New Roman"/>
          <w:sz w:val="28"/>
          <w:szCs w:val="28"/>
        </w:rPr>
        <w:t>、</w:t>
      </w:r>
      <w:r w:rsidRPr="00035637">
        <w:rPr>
          <w:rFonts w:ascii="Times New Roman" w:eastAsia="宋体" w:hAnsi="Times New Roman" w:cs="Times New Roman"/>
          <w:sz w:val="28"/>
          <w:szCs w:val="28"/>
        </w:rPr>
        <w:t>GB 4706.32</w:t>
      </w:r>
      <w:r w:rsidRPr="00035637">
        <w:rPr>
          <w:rFonts w:ascii="Times New Roman" w:eastAsia="宋体" w:hAnsi="Times New Roman" w:cs="Times New Roman"/>
          <w:sz w:val="28"/>
          <w:szCs w:val="28"/>
        </w:rPr>
        <w:t>、</w:t>
      </w:r>
      <w:r w:rsidRPr="00035637">
        <w:rPr>
          <w:rFonts w:ascii="Times New Roman" w:eastAsia="宋体" w:hAnsi="Times New Roman" w:cs="Times New Roman"/>
          <w:sz w:val="28"/>
          <w:szCs w:val="28"/>
        </w:rPr>
        <w:t>GB 17625.1</w:t>
      </w:r>
      <w:r w:rsidRPr="00035637">
        <w:rPr>
          <w:rFonts w:ascii="Times New Roman" w:eastAsia="宋体" w:hAnsi="Times New Roman" w:cs="Times New Roman"/>
          <w:sz w:val="28"/>
          <w:szCs w:val="28"/>
        </w:rPr>
        <w:t>、</w:t>
      </w:r>
      <w:r w:rsidRPr="00035637">
        <w:rPr>
          <w:rFonts w:ascii="Times New Roman" w:eastAsia="宋体" w:hAnsi="Times New Roman" w:cs="Times New Roman"/>
          <w:sz w:val="28"/>
          <w:szCs w:val="28"/>
        </w:rPr>
        <w:t>GB 4343.1</w:t>
      </w:r>
      <w:r w:rsidRPr="00035637">
        <w:rPr>
          <w:rFonts w:ascii="Times New Roman" w:eastAsia="宋体" w:hAnsi="Times New Roman" w:cs="Times New Roman"/>
          <w:sz w:val="28"/>
          <w:szCs w:val="28"/>
        </w:rPr>
        <w:t>涉及的相关要求；产品有毒有害物质应符合</w:t>
      </w:r>
      <w:r w:rsidRPr="00035637">
        <w:rPr>
          <w:rFonts w:ascii="Times New Roman" w:eastAsia="宋体" w:hAnsi="Times New Roman" w:cs="Times New Roman"/>
          <w:sz w:val="28"/>
          <w:szCs w:val="28"/>
        </w:rPr>
        <w:t>GB/T 26572</w:t>
      </w:r>
      <w:r w:rsidRPr="00035637">
        <w:rPr>
          <w:rFonts w:ascii="Times New Roman" w:eastAsia="宋体" w:hAnsi="Times New Roman" w:cs="Times New Roman"/>
          <w:sz w:val="28"/>
          <w:szCs w:val="28"/>
        </w:rPr>
        <w:t>、</w:t>
      </w:r>
      <w:r w:rsidRPr="00035637">
        <w:rPr>
          <w:rFonts w:ascii="Times New Roman" w:eastAsia="宋体" w:hAnsi="Times New Roman" w:cs="Times New Roman"/>
          <w:sz w:val="28"/>
          <w:szCs w:val="28"/>
        </w:rPr>
        <w:t>GB/T 26125</w:t>
      </w:r>
      <w:r w:rsidRPr="00035637">
        <w:rPr>
          <w:rFonts w:ascii="Times New Roman" w:eastAsia="宋体" w:hAnsi="Times New Roman" w:cs="Times New Roman"/>
          <w:sz w:val="28"/>
          <w:szCs w:val="28"/>
        </w:rPr>
        <w:t>和工信部</w:t>
      </w:r>
      <w:r w:rsidRPr="00035637">
        <w:rPr>
          <w:rFonts w:ascii="Times New Roman" w:eastAsia="宋体" w:hAnsi="Times New Roman" w:cs="Times New Roman"/>
          <w:sz w:val="28"/>
          <w:szCs w:val="28"/>
        </w:rPr>
        <w:t>2018</w:t>
      </w:r>
      <w:r w:rsidRPr="00035637">
        <w:rPr>
          <w:rFonts w:ascii="Times New Roman" w:eastAsia="宋体" w:hAnsi="Times New Roman" w:cs="Times New Roman"/>
          <w:sz w:val="28"/>
          <w:szCs w:val="28"/>
        </w:rPr>
        <w:t>年第</w:t>
      </w:r>
      <w:r w:rsidRPr="00035637">
        <w:rPr>
          <w:rFonts w:ascii="Times New Roman" w:eastAsia="宋体" w:hAnsi="Times New Roman" w:cs="Times New Roman"/>
          <w:sz w:val="28"/>
          <w:szCs w:val="28"/>
        </w:rPr>
        <w:t>15</w:t>
      </w:r>
      <w:r w:rsidRPr="00035637">
        <w:rPr>
          <w:rFonts w:ascii="Times New Roman" w:eastAsia="宋体" w:hAnsi="Times New Roman" w:cs="Times New Roman"/>
          <w:sz w:val="28"/>
          <w:szCs w:val="28"/>
        </w:rPr>
        <w:t>号公告《达标管理目录限用物质应用例外清单》的要求，并应提供相关证明文件（检测报告或</w:t>
      </w:r>
      <w:r w:rsidRPr="00035637">
        <w:rPr>
          <w:rFonts w:ascii="Times New Roman" w:eastAsia="宋体" w:hAnsi="Times New Roman" w:cs="Times New Roman"/>
          <w:sz w:val="28"/>
          <w:szCs w:val="28"/>
        </w:rPr>
        <w:t>RoHS</w:t>
      </w:r>
      <w:r w:rsidRPr="00035637">
        <w:rPr>
          <w:rFonts w:ascii="Times New Roman" w:eastAsia="宋体" w:hAnsi="Times New Roman" w:cs="Times New Roman"/>
          <w:sz w:val="28"/>
          <w:szCs w:val="28"/>
        </w:rPr>
        <w:t>认证证书）。</w:t>
      </w:r>
    </w:p>
    <w:p w14:paraId="1C44C7E5" w14:textId="0C6AC7AC" w:rsidR="00600357" w:rsidRDefault="00600357" w:rsidP="00600357">
      <w:pPr>
        <w:ind w:firstLineChars="200" w:firstLine="560"/>
        <w:rPr>
          <w:rFonts w:ascii="Times New Roman" w:eastAsia="宋体" w:hAnsi="Times New Roman" w:cs="Times New Roman"/>
          <w:sz w:val="28"/>
          <w:szCs w:val="28"/>
        </w:rPr>
      </w:pPr>
      <w:r w:rsidRPr="00035637">
        <w:rPr>
          <w:rFonts w:ascii="Times New Roman" w:eastAsia="宋体" w:hAnsi="Times New Roman" w:cs="Times New Roman"/>
          <w:sz w:val="28"/>
          <w:szCs w:val="28"/>
        </w:rPr>
        <w:t>核心指标包括</w:t>
      </w:r>
      <w:r w:rsidR="00C82C79" w:rsidRPr="00C82C79">
        <w:rPr>
          <w:rFonts w:ascii="Times New Roman" w:eastAsia="宋体" w:hAnsi="Times New Roman" w:cs="Times New Roman" w:hint="eastAsia"/>
          <w:sz w:val="28"/>
          <w:szCs w:val="28"/>
        </w:rPr>
        <w:t>全年能源消耗效率（</w:t>
      </w:r>
      <w:r w:rsidR="00C82C79" w:rsidRPr="00C82C79">
        <w:rPr>
          <w:rFonts w:ascii="Times New Roman" w:eastAsia="宋体" w:hAnsi="Times New Roman" w:cs="Times New Roman"/>
          <w:sz w:val="28"/>
          <w:szCs w:val="28"/>
        </w:rPr>
        <w:t>APF</w:t>
      </w:r>
      <w:r w:rsidR="00C82C79" w:rsidRPr="00C82C79">
        <w:rPr>
          <w:rFonts w:ascii="Times New Roman" w:eastAsia="宋体" w:hAnsi="Times New Roman" w:cs="Times New Roman" w:hint="eastAsia"/>
          <w:sz w:val="28"/>
          <w:szCs w:val="28"/>
        </w:rPr>
        <w:t>）（适用于热泵型房间空气调节器）</w:t>
      </w:r>
      <w:r w:rsidR="00C82C79" w:rsidRPr="00C82C79">
        <w:rPr>
          <w:rFonts w:ascii="Times New Roman" w:eastAsia="宋体" w:hAnsi="Times New Roman" w:cs="Times New Roman" w:hint="eastAsia"/>
          <w:sz w:val="28"/>
          <w:szCs w:val="28"/>
        </w:rPr>
        <w:t>/</w:t>
      </w:r>
      <w:r w:rsidR="00C82C79" w:rsidRPr="00C82C79">
        <w:rPr>
          <w:rFonts w:ascii="Times New Roman" w:eastAsia="宋体" w:hAnsi="Times New Roman" w:cs="Times New Roman" w:hint="eastAsia"/>
          <w:sz w:val="28"/>
          <w:szCs w:val="28"/>
        </w:rPr>
        <w:t>制冷季节能源消耗效率（</w:t>
      </w:r>
      <w:r w:rsidR="00C82C79" w:rsidRPr="00C82C79">
        <w:rPr>
          <w:rFonts w:ascii="Times New Roman" w:eastAsia="宋体" w:hAnsi="Times New Roman" w:cs="Times New Roman"/>
          <w:sz w:val="28"/>
          <w:szCs w:val="28"/>
        </w:rPr>
        <w:t>SEER</w:t>
      </w:r>
      <w:r w:rsidR="00C82C79" w:rsidRPr="00C82C79">
        <w:rPr>
          <w:rFonts w:ascii="Times New Roman" w:eastAsia="宋体" w:hAnsi="Times New Roman" w:cs="Times New Roman" w:hint="eastAsia"/>
          <w:sz w:val="28"/>
          <w:szCs w:val="28"/>
        </w:rPr>
        <w:t>）（适用于单冷式房间空气调节器）、最大制冷量（适用于房间空气调节器）、最大热泵制热量（适用于热泵型房间空气调节器）、制热季节性能系数（</w:t>
      </w:r>
      <w:r w:rsidR="00C82C79" w:rsidRPr="00C82C79">
        <w:rPr>
          <w:rFonts w:ascii="Times New Roman" w:eastAsia="宋体" w:hAnsi="Times New Roman" w:cs="Times New Roman" w:hint="eastAsia"/>
          <w:sz w:val="28"/>
          <w:szCs w:val="28"/>
        </w:rPr>
        <w:t>H</w:t>
      </w:r>
      <w:r w:rsidR="00C82C79" w:rsidRPr="00C82C79">
        <w:rPr>
          <w:rFonts w:ascii="Times New Roman" w:eastAsia="宋体" w:hAnsi="Times New Roman" w:cs="Times New Roman"/>
          <w:sz w:val="28"/>
          <w:szCs w:val="28"/>
        </w:rPr>
        <w:t>SPF</w:t>
      </w:r>
      <w:r w:rsidR="00C82C79" w:rsidRPr="00C82C79">
        <w:rPr>
          <w:rFonts w:ascii="Times New Roman" w:eastAsia="宋体" w:hAnsi="Times New Roman" w:cs="Times New Roman" w:hint="eastAsia"/>
          <w:sz w:val="28"/>
          <w:szCs w:val="28"/>
        </w:rPr>
        <w:t>）（适用于低环境温度空气源热泵热风机）</w:t>
      </w:r>
      <w:r w:rsidRPr="00035637">
        <w:rPr>
          <w:rFonts w:ascii="Times New Roman" w:eastAsia="宋体" w:hAnsi="Times New Roman" w:cs="Times New Roman"/>
          <w:sz w:val="28"/>
          <w:szCs w:val="28"/>
        </w:rPr>
        <w:t>。</w:t>
      </w:r>
    </w:p>
    <w:p w14:paraId="1FFBA349" w14:textId="39EE625A" w:rsidR="00B5733A" w:rsidRPr="00035637" w:rsidRDefault="00B5733A" w:rsidP="00B5733A">
      <w:pPr>
        <w:ind w:firstLineChars="200" w:firstLine="560"/>
        <w:rPr>
          <w:rFonts w:ascii="Times New Roman" w:eastAsia="宋体" w:hAnsi="Times New Roman" w:cs="Times New Roman"/>
          <w:sz w:val="28"/>
          <w:szCs w:val="28"/>
        </w:rPr>
      </w:pPr>
      <w:r w:rsidRPr="00B5733A">
        <w:rPr>
          <w:rFonts w:ascii="Times New Roman" w:eastAsia="宋体" w:hAnsi="Times New Roman" w:cs="Times New Roman" w:hint="eastAsia"/>
          <w:sz w:val="28"/>
          <w:szCs w:val="28"/>
        </w:rPr>
        <w:t>创新性指标</w:t>
      </w:r>
      <w:r w:rsidR="00C82C79" w:rsidRPr="00C82C79">
        <w:rPr>
          <w:rFonts w:ascii="Times New Roman" w:eastAsia="宋体" w:hAnsi="Times New Roman" w:cs="Times New Roman" w:hint="eastAsia"/>
          <w:sz w:val="28"/>
          <w:szCs w:val="28"/>
        </w:rPr>
        <w:t>包括室内机噪声（声压级）、超高温制冷（适用于房间空气调节器）、超低温制热（适用于房间空气调节器）和自清洁</w:t>
      </w:r>
      <w:r w:rsidRPr="00B5733A">
        <w:rPr>
          <w:rFonts w:ascii="Times New Roman" w:eastAsia="宋体" w:hAnsi="Times New Roman" w:cs="Times New Roman" w:hint="eastAsia"/>
          <w:sz w:val="28"/>
          <w:szCs w:val="28"/>
        </w:rPr>
        <w:t>。</w:t>
      </w:r>
    </w:p>
    <w:p w14:paraId="7EF19E6F" w14:textId="667D5316" w:rsidR="00D35E8E" w:rsidRPr="00035637" w:rsidRDefault="00D35E8E" w:rsidP="00D35E8E">
      <w:pPr>
        <w:ind w:firstLineChars="200" w:firstLine="560"/>
        <w:rPr>
          <w:rFonts w:ascii="Times New Roman" w:eastAsia="宋体" w:hAnsi="Times New Roman" w:cs="Times New Roman"/>
          <w:sz w:val="28"/>
          <w:szCs w:val="28"/>
        </w:rPr>
      </w:pPr>
      <w:r w:rsidRPr="00035637">
        <w:rPr>
          <w:rFonts w:ascii="Times New Roman" w:eastAsia="宋体" w:hAnsi="Times New Roman" w:cs="Times New Roman"/>
          <w:sz w:val="28"/>
          <w:szCs w:val="28"/>
        </w:rPr>
        <w:t>其中，</w:t>
      </w:r>
      <w:r w:rsidR="00600357" w:rsidRPr="00035637">
        <w:rPr>
          <w:rFonts w:ascii="Times New Roman" w:eastAsia="宋体" w:hAnsi="Times New Roman" w:cs="Times New Roman"/>
          <w:sz w:val="28"/>
          <w:szCs w:val="28"/>
        </w:rPr>
        <w:t>核心指标</w:t>
      </w:r>
      <w:r w:rsidR="00B5733A">
        <w:rPr>
          <w:rFonts w:ascii="Times New Roman" w:eastAsia="宋体" w:hAnsi="Times New Roman" w:cs="Times New Roman" w:hint="eastAsia"/>
          <w:sz w:val="28"/>
          <w:szCs w:val="28"/>
        </w:rPr>
        <w:t>和创新性指标</w:t>
      </w:r>
      <w:r w:rsidR="00600357" w:rsidRPr="00035637">
        <w:rPr>
          <w:rFonts w:ascii="Times New Roman" w:eastAsia="宋体" w:hAnsi="Times New Roman" w:cs="Times New Roman"/>
          <w:sz w:val="28"/>
          <w:szCs w:val="28"/>
        </w:rPr>
        <w:t>分为三个等级，包括先进水平，相当于企业标准排行榜中</w:t>
      </w:r>
      <w:r w:rsidR="00600357" w:rsidRPr="00035637">
        <w:rPr>
          <w:rFonts w:ascii="Times New Roman" w:eastAsia="宋体" w:hAnsi="Times New Roman" w:cs="Times New Roman"/>
          <w:sz w:val="28"/>
          <w:szCs w:val="28"/>
        </w:rPr>
        <w:t>5</w:t>
      </w:r>
      <w:r w:rsidR="00600357" w:rsidRPr="00035637">
        <w:rPr>
          <w:rFonts w:ascii="Times New Roman" w:eastAsia="宋体" w:hAnsi="Times New Roman" w:cs="Times New Roman"/>
          <w:sz w:val="28"/>
          <w:szCs w:val="28"/>
        </w:rPr>
        <w:t>星级水平；平均水平，相当于企业标准排行</w:t>
      </w:r>
      <w:r w:rsidR="00600357" w:rsidRPr="00035637">
        <w:rPr>
          <w:rFonts w:ascii="Times New Roman" w:eastAsia="宋体" w:hAnsi="Times New Roman" w:cs="Times New Roman"/>
          <w:sz w:val="28"/>
          <w:szCs w:val="28"/>
        </w:rPr>
        <w:lastRenderedPageBreak/>
        <w:t>榜中</w:t>
      </w:r>
      <w:r w:rsidR="00600357" w:rsidRPr="00035637">
        <w:rPr>
          <w:rFonts w:ascii="Times New Roman" w:eastAsia="宋体" w:hAnsi="Times New Roman" w:cs="Times New Roman"/>
          <w:sz w:val="28"/>
          <w:szCs w:val="28"/>
        </w:rPr>
        <w:t>4</w:t>
      </w:r>
      <w:r w:rsidR="00600357" w:rsidRPr="00035637">
        <w:rPr>
          <w:rFonts w:ascii="Times New Roman" w:eastAsia="宋体" w:hAnsi="Times New Roman" w:cs="Times New Roman"/>
          <w:sz w:val="28"/>
          <w:szCs w:val="28"/>
        </w:rPr>
        <w:t>星级水平；基准水平，相当于企业标准排行榜中</w:t>
      </w:r>
      <w:r w:rsidR="00600357" w:rsidRPr="00035637">
        <w:rPr>
          <w:rFonts w:ascii="Times New Roman" w:eastAsia="宋体" w:hAnsi="Times New Roman" w:cs="Times New Roman"/>
          <w:sz w:val="28"/>
          <w:szCs w:val="28"/>
        </w:rPr>
        <w:t>3</w:t>
      </w:r>
      <w:r w:rsidR="00600357" w:rsidRPr="00035637">
        <w:rPr>
          <w:rFonts w:ascii="Times New Roman" w:eastAsia="宋体" w:hAnsi="Times New Roman" w:cs="Times New Roman"/>
          <w:sz w:val="28"/>
          <w:szCs w:val="28"/>
        </w:rPr>
        <w:t>星级水平</w:t>
      </w:r>
      <w:r w:rsidRPr="00035637">
        <w:rPr>
          <w:rFonts w:ascii="Times New Roman" w:eastAsia="宋体" w:hAnsi="Times New Roman" w:cs="Times New Roman"/>
          <w:sz w:val="28"/>
          <w:szCs w:val="28"/>
        </w:rPr>
        <w:t>。</w:t>
      </w:r>
    </w:p>
    <w:p w14:paraId="38F393A9" w14:textId="478E2D2C" w:rsidR="000A77ED" w:rsidRPr="00035637" w:rsidRDefault="0091544B" w:rsidP="00697757">
      <w:pPr>
        <w:ind w:firstLineChars="200" w:firstLine="560"/>
        <w:rPr>
          <w:rFonts w:ascii="Times New Roman" w:eastAsia="宋体" w:hAnsi="Times New Roman" w:cs="Times New Roman"/>
          <w:sz w:val="28"/>
          <w:szCs w:val="28"/>
        </w:rPr>
      </w:pPr>
      <w:r w:rsidRPr="00035637">
        <w:rPr>
          <w:rFonts w:ascii="Times New Roman" w:eastAsia="宋体" w:hAnsi="Times New Roman" w:cs="Times New Roman"/>
          <w:sz w:val="28"/>
          <w:szCs w:val="28"/>
        </w:rPr>
        <w:t>房间空气调节器</w:t>
      </w:r>
      <w:r w:rsidRPr="00035637">
        <w:rPr>
          <w:rFonts w:ascii="Times New Roman" w:eastAsia="宋体" w:hAnsi="Times New Roman" w:cs="Times New Roman"/>
          <w:sz w:val="28"/>
          <w:szCs w:val="28"/>
        </w:rPr>
        <w:t>“</w:t>
      </w:r>
      <w:r w:rsidRPr="00035637">
        <w:rPr>
          <w:rFonts w:ascii="Times New Roman" w:eastAsia="宋体" w:hAnsi="Times New Roman" w:cs="Times New Roman"/>
          <w:sz w:val="28"/>
          <w:szCs w:val="28"/>
        </w:rPr>
        <w:t>领跑者</w:t>
      </w:r>
      <w:r w:rsidRPr="00035637">
        <w:rPr>
          <w:rFonts w:ascii="Times New Roman" w:eastAsia="宋体" w:hAnsi="Times New Roman" w:cs="Times New Roman"/>
          <w:sz w:val="28"/>
          <w:szCs w:val="28"/>
        </w:rPr>
        <w:t>”</w:t>
      </w:r>
      <w:r w:rsidR="00F16D2C" w:rsidRPr="00035637">
        <w:rPr>
          <w:rFonts w:ascii="Times New Roman" w:eastAsia="宋体" w:hAnsi="Times New Roman" w:cs="Times New Roman"/>
          <w:sz w:val="28"/>
          <w:szCs w:val="28"/>
        </w:rPr>
        <w:t>标准</w:t>
      </w:r>
      <w:r w:rsidRPr="00035637">
        <w:rPr>
          <w:rFonts w:ascii="Times New Roman" w:eastAsia="宋体" w:hAnsi="Times New Roman" w:cs="Times New Roman"/>
          <w:sz w:val="28"/>
          <w:szCs w:val="28"/>
        </w:rPr>
        <w:t>评价指标体系见表</w:t>
      </w:r>
      <w:r w:rsidRPr="00035637">
        <w:rPr>
          <w:rFonts w:ascii="Times New Roman" w:eastAsia="宋体" w:hAnsi="Times New Roman" w:cs="Times New Roman"/>
          <w:sz w:val="28"/>
          <w:szCs w:val="28"/>
        </w:rPr>
        <w:t>1</w:t>
      </w:r>
      <w:r w:rsidRPr="00035637">
        <w:rPr>
          <w:rFonts w:ascii="Times New Roman" w:eastAsia="宋体" w:hAnsi="Times New Roman" w:cs="Times New Roman"/>
          <w:sz w:val="28"/>
          <w:szCs w:val="28"/>
        </w:rPr>
        <w:t>。</w:t>
      </w:r>
    </w:p>
    <w:p w14:paraId="538EED37" w14:textId="77777777" w:rsidR="00690C60" w:rsidRDefault="00690C60" w:rsidP="0091544B">
      <w:pPr>
        <w:pStyle w:val="a9"/>
        <w:jc w:val="center"/>
        <w:rPr>
          <w:rFonts w:ascii="Times New Roman" w:eastAsia="黑体"/>
          <w:color w:val="000000" w:themeColor="text1"/>
          <w:szCs w:val="21"/>
        </w:rPr>
      </w:pPr>
    </w:p>
    <w:p w14:paraId="7C5191DC" w14:textId="133E2E9D" w:rsidR="0091544B" w:rsidRPr="00035637" w:rsidRDefault="0091544B" w:rsidP="0091544B">
      <w:pPr>
        <w:pStyle w:val="a9"/>
        <w:jc w:val="center"/>
        <w:rPr>
          <w:rFonts w:ascii="Times New Roman"/>
          <w:szCs w:val="21"/>
        </w:rPr>
      </w:pPr>
      <w:r w:rsidRPr="00035637">
        <w:rPr>
          <w:rFonts w:ascii="Times New Roman" w:eastAsia="黑体"/>
          <w:color w:val="000000" w:themeColor="text1"/>
          <w:szCs w:val="21"/>
        </w:rPr>
        <w:t>表</w:t>
      </w:r>
      <w:r w:rsidRPr="00035637">
        <w:rPr>
          <w:rFonts w:ascii="Times New Roman" w:eastAsia="黑体"/>
          <w:color w:val="000000" w:themeColor="text1"/>
          <w:szCs w:val="21"/>
        </w:rPr>
        <w:t>1</w:t>
      </w:r>
      <w:r w:rsidR="00600357" w:rsidRPr="00035637">
        <w:rPr>
          <w:rFonts w:ascii="Times New Roman" w:eastAsia="黑体"/>
          <w:color w:val="000000" w:themeColor="text1"/>
          <w:szCs w:val="21"/>
        </w:rPr>
        <w:t xml:space="preserve"> </w:t>
      </w:r>
      <w:r w:rsidRPr="00035637">
        <w:rPr>
          <w:rFonts w:ascii="Times New Roman" w:eastAsia="黑体"/>
          <w:color w:val="000000" w:themeColor="text1"/>
          <w:szCs w:val="21"/>
        </w:rPr>
        <w:t>评价指标体系框架</w:t>
      </w:r>
    </w:p>
    <w:tbl>
      <w:tblPr>
        <w:tblW w:w="93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27"/>
        <w:gridCol w:w="557"/>
        <w:gridCol w:w="1056"/>
        <w:gridCol w:w="1529"/>
        <w:gridCol w:w="1625"/>
        <w:gridCol w:w="1448"/>
        <w:gridCol w:w="1352"/>
        <w:gridCol w:w="6"/>
        <w:gridCol w:w="1395"/>
      </w:tblGrid>
      <w:tr w:rsidR="004A7F4A" w:rsidRPr="00826D29" w14:paraId="03BB4B33" w14:textId="77777777" w:rsidTr="00F42ABE">
        <w:trPr>
          <w:jc w:val="center"/>
        </w:trPr>
        <w:tc>
          <w:tcPr>
            <w:tcW w:w="427" w:type="dxa"/>
            <w:vMerge w:val="restart"/>
            <w:shd w:val="clear" w:color="auto" w:fill="auto"/>
            <w:vAlign w:val="center"/>
          </w:tcPr>
          <w:p w14:paraId="038F3A62" w14:textId="77777777" w:rsidR="004A7F4A" w:rsidRPr="00826D29" w:rsidRDefault="004A7F4A" w:rsidP="00F42ABE">
            <w:pPr>
              <w:spacing w:line="240" w:lineRule="exact"/>
              <w:jc w:val="center"/>
              <w:rPr>
                <w:rFonts w:ascii="宋体" w:hAnsi="宋体"/>
                <w:kern w:val="0"/>
                <w:szCs w:val="18"/>
              </w:rPr>
            </w:pPr>
            <w:r w:rsidRPr="00826D29">
              <w:rPr>
                <w:rFonts w:ascii="宋体" w:hAnsi="宋体" w:hint="eastAsia"/>
                <w:kern w:val="0"/>
                <w:szCs w:val="18"/>
              </w:rPr>
              <w:t>序号</w:t>
            </w:r>
          </w:p>
        </w:tc>
        <w:tc>
          <w:tcPr>
            <w:tcW w:w="557" w:type="dxa"/>
            <w:vMerge w:val="restart"/>
            <w:shd w:val="clear" w:color="auto" w:fill="auto"/>
            <w:vAlign w:val="center"/>
          </w:tcPr>
          <w:p w14:paraId="28BF7BBF" w14:textId="77777777" w:rsidR="004A7F4A" w:rsidRPr="00826D29" w:rsidRDefault="004A7F4A" w:rsidP="00F42ABE">
            <w:pPr>
              <w:spacing w:line="240" w:lineRule="exact"/>
              <w:jc w:val="center"/>
              <w:rPr>
                <w:rFonts w:ascii="宋体" w:hAnsi="宋体"/>
                <w:kern w:val="0"/>
                <w:szCs w:val="18"/>
              </w:rPr>
            </w:pPr>
            <w:r w:rsidRPr="00826D29">
              <w:rPr>
                <w:rFonts w:ascii="宋体" w:hAnsi="宋体" w:hint="eastAsia"/>
                <w:kern w:val="0"/>
                <w:szCs w:val="18"/>
              </w:rPr>
              <w:t>指标类型</w:t>
            </w:r>
          </w:p>
        </w:tc>
        <w:tc>
          <w:tcPr>
            <w:tcW w:w="2585" w:type="dxa"/>
            <w:gridSpan w:val="2"/>
            <w:vMerge w:val="restart"/>
            <w:shd w:val="clear" w:color="auto" w:fill="auto"/>
            <w:vAlign w:val="center"/>
          </w:tcPr>
          <w:p w14:paraId="54FB266D" w14:textId="77777777" w:rsidR="004A7F4A" w:rsidRPr="00826D29" w:rsidRDefault="004A7F4A" w:rsidP="00F42ABE">
            <w:pPr>
              <w:spacing w:line="240" w:lineRule="exact"/>
              <w:jc w:val="center"/>
              <w:rPr>
                <w:rFonts w:ascii="宋体" w:hAnsi="宋体"/>
                <w:kern w:val="0"/>
                <w:szCs w:val="18"/>
              </w:rPr>
            </w:pPr>
            <w:r w:rsidRPr="00826D29">
              <w:rPr>
                <w:rFonts w:ascii="宋体" w:hAnsi="宋体" w:hint="eastAsia"/>
                <w:kern w:val="0"/>
                <w:szCs w:val="18"/>
              </w:rPr>
              <w:t>评价指标</w:t>
            </w:r>
          </w:p>
        </w:tc>
        <w:tc>
          <w:tcPr>
            <w:tcW w:w="1625" w:type="dxa"/>
            <w:vMerge w:val="restart"/>
            <w:shd w:val="clear" w:color="auto" w:fill="auto"/>
            <w:vAlign w:val="center"/>
          </w:tcPr>
          <w:p w14:paraId="41FE0DD9" w14:textId="77777777" w:rsidR="004A7F4A" w:rsidRPr="00826D29" w:rsidRDefault="004A7F4A" w:rsidP="00F42ABE">
            <w:pPr>
              <w:spacing w:line="240" w:lineRule="exact"/>
              <w:jc w:val="center"/>
              <w:rPr>
                <w:rFonts w:ascii="宋体" w:hAnsi="宋体"/>
                <w:kern w:val="0"/>
                <w:szCs w:val="18"/>
              </w:rPr>
            </w:pPr>
            <w:r w:rsidRPr="00826D29">
              <w:rPr>
                <w:rFonts w:ascii="宋体" w:hAnsi="宋体" w:hint="eastAsia"/>
                <w:kern w:val="0"/>
                <w:szCs w:val="18"/>
              </w:rPr>
              <w:t>指标来源</w:t>
            </w:r>
          </w:p>
          <w:p w14:paraId="4A660709" w14:textId="77777777" w:rsidR="004A7F4A" w:rsidRPr="00826D29" w:rsidRDefault="004A7F4A" w:rsidP="00F42ABE">
            <w:pPr>
              <w:spacing w:line="240" w:lineRule="exact"/>
              <w:jc w:val="center"/>
              <w:rPr>
                <w:rFonts w:ascii="宋体" w:hAnsi="宋体"/>
                <w:kern w:val="0"/>
                <w:szCs w:val="18"/>
              </w:rPr>
            </w:pPr>
            <w:r w:rsidRPr="00826D29">
              <w:rPr>
                <w:rFonts w:ascii="宋体" w:hAnsi="宋体" w:hint="eastAsia"/>
                <w:kern w:val="0"/>
                <w:szCs w:val="18"/>
              </w:rPr>
              <w:t>（判定依据和方法）</w:t>
            </w:r>
          </w:p>
        </w:tc>
        <w:tc>
          <w:tcPr>
            <w:tcW w:w="4201" w:type="dxa"/>
            <w:gridSpan w:val="4"/>
            <w:shd w:val="clear" w:color="auto" w:fill="auto"/>
            <w:vAlign w:val="center"/>
          </w:tcPr>
          <w:p w14:paraId="4728CFDE" w14:textId="77777777" w:rsidR="004A7F4A" w:rsidRPr="00826D29" w:rsidRDefault="004A7F4A" w:rsidP="00F42ABE">
            <w:pPr>
              <w:spacing w:line="240" w:lineRule="exact"/>
              <w:jc w:val="center"/>
              <w:rPr>
                <w:rFonts w:ascii="宋体" w:hAnsi="宋体"/>
                <w:kern w:val="0"/>
                <w:szCs w:val="18"/>
              </w:rPr>
            </w:pPr>
            <w:r w:rsidRPr="00826D29">
              <w:rPr>
                <w:rFonts w:ascii="宋体" w:hAnsi="宋体" w:hint="eastAsia"/>
                <w:kern w:val="0"/>
                <w:szCs w:val="18"/>
              </w:rPr>
              <w:t>指标要求</w:t>
            </w:r>
          </w:p>
        </w:tc>
      </w:tr>
      <w:tr w:rsidR="004A7F4A" w:rsidRPr="00826D29" w14:paraId="4C941505" w14:textId="77777777" w:rsidTr="00F42ABE">
        <w:trPr>
          <w:trHeight w:val="422"/>
          <w:jc w:val="center"/>
        </w:trPr>
        <w:tc>
          <w:tcPr>
            <w:tcW w:w="427" w:type="dxa"/>
            <w:vMerge/>
            <w:shd w:val="clear" w:color="auto" w:fill="auto"/>
            <w:vAlign w:val="center"/>
          </w:tcPr>
          <w:p w14:paraId="434084F2" w14:textId="77777777" w:rsidR="004A7F4A" w:rsidRPr="00826D29" w:rsidRDefault="004A7F4A" w:rsidP="00F42ABE">
            <w:pPr>
              <w:spacing w:line="240" w:lineRule="exact"/>
              <w:jc w:val="center"/>
              <w:rPr>
                <w:rFonts w:ascii="宋体" w:hAnsi="宋体"/>
                <w:kern w:val="0"/>
                <w:szCs w:val="18"/>
              </w:rPr>
            </w:pPr>
          </w:p>
        </w:tc>
        <w:tc>
          <w:tcPr>
            <w:tcW w:w="557" w:type="dxa"/>
            <w:vMerge/>
            <w:shd w:val="clear" w:color="auto" w:fill="auto"/>
          </w:tcPr>
          <w:p w14:paraId="1D391235" w14:textId="77777777" w:rsidR="004A7F4A" w:rsidRPr="00826D29" w:rsidRDefault="004A7F4A" w:rsidP="00F42ABE">
            <w:pPr>
              <w:spacing w:line="240" w:lineRule="exact"/>
              <w:jc w:val="center"/>
              <w:rPr>
                <w:rFonts w:ascii="宋体" w:hAnsi="宋体"/>
                <w:kern w:val="0"/>
                <w:szCs w:val="18"/>
              </w:rPr>
            </w:pPr>
          </w:p>
        </w:tc>
        <w:tc>
          <w:tcPr>
            <w:tcW w:w="2585" w:type="dxa"/>
            <w:gridSpan w:val="2"/>
            <w:vMerge/>
            <w:shd w:val="clear" w:color="auto" w:fill="auto"/>
            <w:vAlign w:val="center"/>
          </w:tcPr>
          <w:p w14:paraId="317C2A03" w14:textId="77777777" w:rsidR="004A7F4A" w:rsidRPr="00826D29" w:rsidRDefault="004A7F4A" w:rsidP="00F42ABE">
            <w:pPr>
              <w:spacing w:line="240" w:lineRule="exact"/>
              <w:jc w:val="center"/>
              <w:rPr>
                <w:rFonts w:ascii="宋体" w:hAnsi="宋体"/>
                <w:kern w:val="0"/>
                <w:szCs w:val="18"/>
              </w:rPr>
            </w:pPr>
          </w:p>
        </w:tc>
        <w:tc>
          <w:tcPr>
            <w:tcW w:w="1625" w:type="dxa"/>
            <w:vMerge/>
            <w:shd w:val="clear" w:color="auto" w:fill="auto"/>
            <w:vAlign w:val="center"/>
          </w:tcPr>
          <w:p w14:paraId="036475C2" w14:textId="77777777" w:rsidR="004A7F4A" w:rsidRPr="00826D29" w:rsidRDefault="004A7F4A" w:rsidP="00F42ABE">
            <w:pPr>
              <w:spacing w:line="240" w:lineRule="exact"/>
              <w:jc w:val="center"/>
              <w:rPr>
                <w:rFonts w:ascii="宋体" w:hAnsi="宋体"/>
                <w:kern w:val="0"/>
                <w:szCs w:val="18"/>
              </w:rPr>
            </w:pPr>
          </w:p>
        </w:tc>
        <w:tc>
          <w:tcPr>
            <w:tcW w:w="1448" w:type="dxa"/>
            <w:shd w:val="clear" w:color="auto" w:fill="auto"/>
            <w:vAlign w:val="center"/>
          </w:tcPr>
          <w:p w14:paraId="40063D96" w14:textId="77777777" w:rsidR="004A7F4A" w:rsidRPr="00826D29" w:rsidRDefault="004A7F4A" w:rsidP="00F42ABE">
            <w:pPr>
              <w:spacing w:line="240" w:lineRule="exact"/>
              <w:jc w:val="center"/>
              <w:rPr>
                <w:rFonts w:ascii="宋体" w:hAnsi="宋体" w:cs="宋体"/>
                <w:kern w:val="0"/>
                <w:szCs w:val="18"/>
              </w:rPr>
            </w:pPr>
            <w:r w:rsidRPr="00826D29">
              <w:rPr>
                <w:rFonts w:ascii="宋体" w:hAnsi="宋体" w:cs="宋体" w:hint="eastAsia"/>
                <w:kern w:val="0"/>
                <w:szCs w:val="18"/>
              </w:rPr>
              <w:t>先进水平</w:t>
            </w:r>
          </w:p>
        </w:tc>
        <w:tc>
          <w:tcPr>
            <w:tcW w:w="1358" w:type="dxa"/>
            <w:gridSpan w:val="2"/>
            <w:shd w:val="clear" w:color="auto" w:fill="auto"/>
            <w:vAlign w:val="center"/>
          </w:tcPr>
          <w:p w14:paraId="4A75807A" w14:textId="77777777" w:rsidR="004A7F4A" w:rsidRPr="00826D29" w:rsidRDefault="004A7F4A" w:rsidP="00F42ABE">
            <w:pPr>
              <w:spacing w:line="240" w:lineRule="exact"/>
              <w:jc w:val="center"/>
              <w:rPr>
                <w:rFonts w:ascii="宋体" w:hAnsi="宋体" w:cs="宋体"/>
                <w:kern w:val="0"/>
                <w:szCs w:val="18"/>
              </w:rPr>
            </w:pPr>
            <w:r w:rsidRPr="00826D29">
              <w:rPr>
                <w:rFonts w:ascii="宋体" w:hAnsi="宋体" w:cs="宋体" w:hint="eastAsia"/>
                <w:kern w:val="0"/>
                <w:szCs w:val="18"/>
              </w:rPr>
              <w:t>平均水平</w:t>
            </w:r>
          </w:p>
        </w:tc>
        <w:tc>
          <w:tcPr>
            <w:tcW w:w="1395" w:type="dxa"/>
            <w:shd w:val="clear" w:color="auto" w:fill="auto"/>
            <w:vAlign w:val="center"/>
          </w:tcPr>
          <w:p w14:paraId="18CEB21F" w14:textId="77777777" w:rsidR="004A7F4A" w:rsidRPr="00826D29" w:rsidRDefault="004A7F4A" w:rsidP="00F42ABE">
            <w:pPr>
              <w:spacing w:line="240" w:lineRule="exact"/>
              <w:jc w:val="center"/>
              <w:rPr>
                <w:rFonts w:ascii="宋体" w:hAnsi="宋体" w:cs="宋体"/>
                <w:kern w:val="0"/>
                <w:szCs w:val="18"/>
              </w:rPr>
            </w:pPr>
            <w:r w:rsidRPr="00826D29">
              <w:rPr>
                <w:rFonts w:ascii="宋体" w:hAnsi="宋体" w:cs="宋体" w:hint="eastAsia"/>
                <w:kern w:val="0"/>
                <w:szCs w:val="18"/>
              </w:rPr>
              <w:t>基准水平</w:t>
            </w:r>
          </w:p>
        </w:tc>
      </w:tr>
      <w:tr w:rsidR="004A7F4A" w:rsidRPr="00826D29" w14:paraId="7D634AE3" w14:textId="77777777" w:rsidTr="00F42ABE">
        <w:trPr>
          <w:trHeight w:val="340"/>
          <w:jc w:val="center"/>
        </w:trPr>
        <w:tc>
          <w:tcPr>
            <w:tcW w:w="427" w:type="dxa"/>
            <w:tcBorders>
              <w:bottom w:val="single" w:sz="4" w:space="0" w:color="auto"/>
            </w:tcBorders>
            <w:shd w:val="clear" w:color="auto" w:fill="auto"/>
            <w:vAlign w:val="center"/>
          </w:tcPr>
          <w:p w14:paraId="67F73EC6" w14:textId="77777777" w:rsidR="004A7F4A" w:rsidRPr="00826D29" w:rsidRDefault="004A7F4A" w:rsidP="00F42ABE">
            <w:pPr>
              <w:spacing w:line="240" w:lineRule="exact"/>
              <w:jc w:val="center"/>
              <w:rPr>
                <w:rFonts w:ascii="宋体" w:hAnsi="宋体"/>
                <w:kern w:val="0"/>
                <w:szCs w:val="18"/>
              </w:rPr>
            </w:pPr>
            <w:r w:rsidRPr="00826D29">
              <w:rPr>
                <w:rFonts w:ascii="宋体" w:hAnsi="宋体" w:hint="eastAsia"/>
                <w:kern w:val="0"/>
                <w:szCs w:val="18"/>
              </w:rPr>
              <w:t>1</w:t>
            </w:r>
          </w:p>
        </w:tc>
        <w:tc>
          <w:tcPr>
            <w:tcW w:w="557" w:type="dxa"/>
            <w:vMerge w:val="restart"/>
            <w:tcBorders>
              <w:bottom w:val="single" w:sz="4" w:space="0" w:color="auto"/>
            </w:tcBorders>
            <w:shd w:val="clear" w:color="auto" w:fill="auto"/>
            <w:vAlign w:val="center"/>
          </w:tcPr>
          <w:p w14:paraId="13302998" w14:textId="77777777" w:rsidR="004A7F4A" w:rsidRPr="00826D29" w:rsidRDefault="004A7F4A" w:rsidP="00F42ABE">
            <w:pPr>
              <w:spacing w:line="240" w:lineRule="exact"/>
              <w:jc w:val="center"/>
              <w:rPr>
                <w:rFonts w:ascii="Times New Roman" w:eastAsia="Times New Roman" w:hAnsi="Times New Roman"/>
                <w:kern w:val="0"/>
                <w:szCs w:val="18"/>
              </w:rPr>
            </w:pPr>
            <w:r w:rsidRPr="00826D29">
              <w:rPr>
                <w:rFonts w:ascii="宋体" w:hAnsi="宋体" w:cs="宋体" w:hint="eastAsia"/>
                <w:kern w:val="0"/>
                <w:szCs w:val="18"/>
              </w:rPr>
              <w:t>基础指标</w:t>
            </w:r>
          </w:p>
        </w:tc>
        <w:tc>
          <w:tcPr>
            <w:tcW w:w="2585" w:type="dxa"/>
            <w:gridSpan w:val="2"/>
            <w:tcBorders>
              <w:bottom w:val="single" w:sz="4" w:space="0" w:color="auto"/>
            </w:tcBorders>
            <w:shd w:val="clear" w:color="auto" w:fill="auto"/>
            <w:vAlign w:val="center"/>
          </w:tcPr>
          <w:p w14:paraId="39B862C4" w14:textId="77777777" w:rsidR="004A7F4A" w:rsidRPr="00826D29" w:rsidRDefault="004A7F4A" w:rsidP="00F42ABE">
            <w:pPr>
              <w:spacing w:line="240" w:lineRule="exact"/>
              <w:jc w:val="center"/>
              <w:rPr>
                <w:rFonts w:ascii="宋体" w:hAnsi="宋体" w:cs="宋体"/>
                <w:kern w:val="0"/>
                <w:szCs w:val="18"/>
              </w:rPr>
            </w:pPr>
            <w:r w:rsidRPr="00826D29">
              <w:rPr>
                <w:rFonts w:ascii="宋体" w:hAnsi="宋体" w:cs="宋体" w:hint="eastAsia"/>
                <w:kern w:val="0"/>
                <w:szCs w:val="18"/>
              </w:rPr>
              <w:t>安全要求</w:t>
            </w:r>
          </w:p>
        </w:tc>
        <w:tc>
          <w:tcPr>
            <w:tcW w:w="1625" w:type="dxa"/>
            <w:shd w:val="clear" w:color="auto" w:fill="auto"/>
            <w:vAlign w:val="center"/>
          </w:tcPr>
          <w:p w14:paraId="71B1DC08" w14:textId="77777777" w:rsidR="004A7F4A" w:rsidRPr="00826D29" w:rsidRDefault="004A7F4A" w:rsidP="00F42ABE">
            <w:pPr>
              <w:spacing w:line="240" w:lineRule="exact"/>
              <w:jc w:val="center"/>
              <w:rPr>
                <w:rFonts w:ascii="Times New Roman" w:eastAsia="Times New Roman" w:hAnsi="Times New Roman"/>
                <w:kern w:val="0"/>
                <w:szCs w:val="18"/>
              </w:rPr>
            </w:pPr>
            <w:r w:rsidRPr="00826D29">
              <w:rPr>
                <w:rFonts w:ascii="Times New Roman" w:eastAsia="Times New Roman" w:hAnsi="Times New Roman"/>
                <w:kern w:val="0"/>
                <w:szCs w:val="18"/>
              </w:rPr>
              <w:t>GB 4706.1</w:t>
            </w:r>
          </w:p>
          <w:p w14:paraId="4F530F26" w14:textId="77777777" w:rsidR="004A7F4A" w:rsidRPr="00826D29" w:rsidRDefault="004A7F4A" w:rsidP="00F42ABE">
            <w:pPr>
              <w:spacing w:line="240" w:lineRule="exact"/>
              <w:jc w:val="center"/>
              <w:rPr>
                <w:rFonts w:ascii="Times New Roman" w:eastAsia="Times New Roman" w:hAnsi="Times New Roman"/>
                <w:kern w:val="0"/>
                <w:szCs w:val="18"/>
              </w:rPr>
            </w:pPr>
            <w:r w:rsidRPr="00826D29">
              <w:rPr>
                <w:rFonts w:ascii="Times New Roman" w:eastAsia="Times New Roman" w:hAnsi="Times New Roman" w:hint="eastAsia"/>
                <w:kern w:val="0"/>
                <w:szCs w:val="18"/>
              </w:rPr>
              <w:t>G</w:t>
            </w:r>
            <w:r w:rsidRPr="00826D29">
              <w:rPr>
                <w:rFonts w:ascii="Times New Roman" w:eastAsia="Times New Roman" w:hAnsi="Times New Roman"/>
                <w:kern w:val="0"/>
                <w:szCs w:val="18"/>
              </w:rPr>
              <w:t>B 4706.32</w:t>
            </w:r>
          </w:p>
        </w:tc>
        <w:tc>
          <w:tcPr>
            <w:tcW w:w="4201" w:type="dxa"/>
            <w:gridSpan w:val="4"/>
            <w:tcBorders>
              <w:bottom w:val="single" w:sz="4" w:space="0" w:color="auto"/>
            </w:tcBorders>
            <w:shd w:val="clear" w:color="auto" w:fill="auto"/>
            <w:vAlign w:val="center"/>
          </w:tcPr>
          <w:p w14:paraId="4079028A" w14:textId="77777777" w:rsidR="004A7F4A" w:rsidRPr="00826D29" w:rsidRDefault="004A7F4A" w:rsidP="00F42ABE">
            <w:pPr>
              <w:spacing w:line="240" w:lineRule="exact"/>
              <w:jc w:val="center"/>
              <w:rPr>
                <w:rFonts w:ascii="Times New Roman" w:eastAsia="Times New Roman" w:hAnsi="Times New Roman"/>
                <w:kern w:val="0"/>
                <w:szCs w:val="18"/>
              </w:rPr>
            </w:pPr>
            <w:r w:rsidRPr="00826D29">
              <w:rPr>
                <w:rFonts w:ascii="宋体" w:hAnsi="宋体" w:cs="宋体" w:hint="eastAsia"/>
                <w:kern w:val="0"/>
                <w:szCs w:val="18"/>
              </w:rPr>
              <w:t>符合标准要求</w:t>
            </w:r>
          </w:p>
        </w:tc>
      </w:tr>
      <w:tr w:rsidR="004A7F4A" w:rsidRPr="00826D29" w14:paraId="4EA01296" w14:textId="77777777" w:rsidTr="00F42ABE">
        <w:trPr>
          <w:trHeight w:val="340"/>
          <w:jc w:val="center"/>
        </w:trPr>
        <w:tc>
          <w:tcPr>
            <w:tcW w:w="427" w:type="dxa"/>
            <w:tcBorders>
              <w:bottom w:val="single" w:sz="4" w:space="0" w:color="auto"/>
            </w:tcBorders>
            <w:shd w:val="clear" w:color="auto" w:fill="auto"/>
            <w:vAlign w:val="center"/>
          </w:tcPr>
          <w:p w14:paraId="653CCFBD" w14:textId="77777777" w:rsidR="004A7F4A" w:rsidRPr="00826D29" w:rsidRDefault="004A7F4A" w:rsidP="00F42ABE">
            <w:pPr>
              <w:spacing w:line="240" w:lineRule="exact"/>
              <w:jc w:val="center"/>
              <w:rPr>
                <w:rFonts w:ascii="宋体" w:hAnsi="宋体"/>
                <w:kern w:val="0"/>
                <w:szCs w:val="18"/>
              </w:rPr>
            </w:pPr>
            <w:r w:rsidRPr="00826D29">
              <w:rPr>
                <w:rFonts w:ascii="宋体" w:hAnsi="宋体" w:hint="eastAsia"/>
                <w:kern w:val="0"/>
                <w:szCs w:val="18"/>
              </w:rPr>
              <w:t>2</w:t>
            </w:r>
          </w:p>
        </w:tc>
        <w:tc>
          <w:tcPr>
            <w:tcW w:w="557" w:type="dxa"/>
            <w:vMerge/>
            <w:tcBorders>
              <w:bottom w:val="single" w:sz="4" w:space="0" w:color="auto"/>
            </w:tcBorders>
            <w:shd w:val="clear" w:color="auto" w:fill="auto"/>
            <w:vAlign w:val="center"/>
          </w:tcPr>
          <w:p w14:paraId="68FA6770" w14:textId="77777777" w:rsidR="004A7F4A" w:rsidRPr="00826D29" w:rsidRDefault="004A7F4A" w:rsidP="00F42ABE">
            <w:pPr>
              <w:spacing w:line="240" w:lineRule="exact"/>
              <w:jc w:val="center"/>
              <w:rPr>
                <w:rFonts w:ascii="宋体" w:hAnsi="宋体" w:cs="宋体"/>
                <w:kern w:val="0"/>
                <w:szCs w:val="18"/>
              </w:rPr>
            </w:pPr>
          </w:p>
        </w:tc>
        <w:tc>
          <w:tcPr>
            <w:tcW w:w="2585" w:type="dxa"/>
            <w:gridSpan w:val="2"/>
            <w:tcBorders>
              <w:bottom w:val="single" w:sz="4" w:space="0" w:color="auto"/>
            </w:tcBorders>
            <w:shd w:val="clear" w:color="auto" w:fill="auto"/>
            <w:vAlign w:val="center"/>
          </w:tcPr>
          <w:p w14:paraId="695F3576" w14:textId="77777777" w:rsidR="004A7F4A" w:rsidRPr="00826D29" w:rsidRDefault="004A7F4A" w:rsidP="00F42ABE">
            <w:pPr>
              <w:spacing w:line="240" w:lineRule="exact"/>
              <w:jc w:val="center"/>
              <w:rPr>
                <w:rFonts w:ascii="Times New Roman" w:eastAsia="Times New Roman" w:hAnsi="Times New Roman"/>
                <w:kern w:val="0"/>
                <w:szCs w:val="18"/>
              </w:rPr>
            </w:pPr>
            <w:r w:rsidRPr="00826D29">
              <w:rPr>
                <w:rFonts w:ascii="宋体" w:hAnsi="宋体" w:cs="宋体" w:hint="eastAsia"/>
                <w:kern w:val="0"/>
                <w:szCs w:val="18"/>
              </w:rPr>
              <w:t>电磁兼容</w:t>
            </w:r>
          </w:p>
        </w:tc>
        <w:tc>
          <w:tcPr>
            <w:tcW w:w="1625" w:type="dxa"/>
            <w:shd w:val="clear" w:color="auto" w:fill="auto"/>
            <w:vAlign w:val="center"/>
          </w:tcPr>
          <w:p w14:paraId="0492E0CA" w14:textId="77777777" w:rsidR="004A7F4A" w:rsidRPr="00826D29" w:rsidRDefault="004A7F4A" w:rsidP="00F42ABE">
            <w:pPr>
              <w:spacing w:line="240" w:lineRule="exact"/>
              <w:jc w:val="center"/>
              <w:rPr>
                <w:rFonts w:ascii="Times New Roman" w:eastAsia="Times New Roman" w:hAnsi="Times New Roman"/>
                <w:kern w:val="0"/>
                <w:szCs w:val="18"/>
              </w:rPr>
            </w:pPr>
            <w:r w:rsidRPr="00826D29">
              <w:rPr>
                <w:rFonts w:ascii="Times New Roman" w:eastAsia="Times New Roman" w:hAnsi="Times New Roman" w:hint="eastAsia"/>
                <w:kern w:val="0"/>
                <w:szCs w:val="18"/>
              </w:rPr>
              <w:t>G</w:t>
            </w:r>
            <w:r w:rsidRPr="00826D29">
              <w:rPr>
                <w:rFonts w:ascii="Times New Roman" w:eastAsia="Times New Roman" w:hAnsi="Times New Roman"/>
                <w:kern w:val="0"/>
                <w:szCs w:val="18"/>
              </w:rPr>
              <w:t>B 4343.1</w:t>
            </w:r>
          </w:p>
          <w:p w14:paraId="11C64E99" w14:textId="77777777" w:rsidR="004A7F4A" w:rsidRPr="00826D29" w:rsidRDefault="004A7F4A" w:rsidP="00F42ABE">
            <w:pPr>
              <w:spacing w:line="240" w:lineRule="exact"/>
              <w:jc w:val="center"/>
              <w:rPr>
                <w:rFonts w:ascii="Times New Roman" w:eastAsia="Times New Roman" w:hAnsi="Times New Roman"/>
                <w:kern w:val="0"/>
                <w:szCs w:val="18"/>
              </w:rPr>
            </w:pPr>
            <w:r w:rsidRPr="00826D29">
              <w:rPr>
                <w:rFonts w:ascii="Times New Roman" w:eastAsia="Times New Roman" w:hAnsi="Times New Roman" w:hint="eastAsia"/>
                <w:kern w:val="0"/>
                <w:szCs w:val="18"/>
              </w:rPr>
              <w:t>GB</w:t>
            </w:r>
            <w:r w:rsidRPr="00826D29">
              <w:rPr>
                <w:rFonts w:ascii="Times New Roman" w:eastAsia="Times New Roman" w:hAnsi="Times New Roman"/>
                <w:kern w:val="0"/>
                <w:szCs w:val="18"/>
              </w:rPr>
              <w:t xml:space="preserve"> 17625.1</w:t>
            </w:r>
          </w:p>
        </w:tc>
        <w:tc>
          <w:tcPr>
            <w:tcW w:w="4201" w:type="dxa"/>
            <w:gridSpan w:val="4"/>
            <w:tcBorders>
              <w:bottom w:val="single" w:sz="4" w:space="0" w:color="auto"/>
            </w:tcBorders>
            <w:shd w:val="clear" w:color="auto" w:fill="auto"/>
            <w:vAlign w:val="center"/>
          </w:tcPr>
          <w:p w14:paraId="7FC1F34F" w14:textId="77777777" w:rsidR="004A7F4A" w:rsidRPr="00826D29" w:rsidRDefault="004A7F4A" w:rsidP="00F42ABE">
            <w:pPr>
              <w:spacing w:line="240" w:lineRule="exact"/>
              <w:jc w:val="center"/>
              <w:rPr>
                <w:rFonts w:ascii="宋体" w:hAnsi="宋体" w:cs="宋体"/>
                <w:kern w:val="0"/>
                <w:szCs w:val="18"/>
              </w:rPr>
            </w:pPr>
            <w:r w:rsidRPr="00826D29">
              <w:rPr>
                <w:rFonts w:ascii="宋体" w:hAnsi="宋体" w:cs="宋体" w:hint="eastAsia"/>
                <w:kern w:val="0"/>
                <w:szCs w:val="18"/>
              </w:rPr>
              <w:t>符合标准要求</w:t>
            </w:r>
          </w:p>
        </w:tc>
      </w:tr>
      <w:tr w:rsidR="004A7F4A" w:rsidRPr="00826D29" w14:paraId="7C25ACA0" w14:textId="77777777" w:rsidTr="00F42ABE">
        <w:trPr>
          <w:trHeight w:val="340"/>
          <w:jc w:val="center"/>
        </w:trPr>
        <w:tc>
          <w:tcPr>
            <w:tcW w:w="427" w:type="dxa"/>
            <w:tcBorders>
              <w:bottom w:val="single" w:sz="4" w:space="0" w:color="auto"/>
            </w:tcBorders>
            <w:shd w:val="clear" w:color="auto" w:fill="auto"/>
            <w:vAlign w:val="center"/>
          </w:tcPr>
          <w:p w14:paraId="6DF5EC1E" w14:textId="77777777" w:rsidR="004A7F4A" w:rsidRPr="00826D29" w:rsidRDefault="004A7F4A" w:rsidP="00F42ABE">
            <w:pPr>
              <w:spacing w:line="240" w:lineRule="exact"/>
              <w:jc w:val="center"/>
              <w:rPr>
                <w:rFonts w:ascii="宋体" w:hAnsi="宋体"/>
                <w:kern w:val="0"/>
                <w:szCs w:val="18"/>
              </w:rPr>
            </w:pPr>
            <w:r w:rsidRPr="00826D29">
              <w:rPr>
                <w:rFonts w:ascii="宋体" w:hAnsi="宋体" w:hint="eastAsia"/>
                <w:kern w:val="0"/>
                <w:szCs w:val="18"/>
              </w:rPr>
              <w:t>3</w:t>
            </w:r>
          </w:p>
        </w:tc>
        <w:tc>
          <w:tcPr>
            <w:tcW w:w="557" w:type="dxa"/>
            <w:vMerge/>
            <w:tcBorders>
              <w:bottom w:val="single" w:sz="4" w:space="0" w:color="auto"/>
            </w:tcBorders>
            <w:shd w:val="clear" w:color="auto" w:fill="auto"/>
            <w:vAlign w:val="center"/>
          </w:tcPr>
          <w:p w14:paraId="0E701CC2" w14:textId="77777777" w:rsidR="004A7F4A" w:rsidRPr="00826D29" w:rsidRDefault="004A7F4A" w:rsidP="00F42ABE">
            <w:pPr>
              <w:spacing w:line="240" w:lineRule="exact"/>
              <w:jc w:val="center"/>
              <w:rPr>
                <w:rFonts w:ascii="宋体" w:hAnsi="宋体" w:cs="宋体"/>
                <w:kern w:val="0"/>
                <w:szCs w:val="18"/>
              </w:rPr>
            </w:pPr>
          </w:p>
        </w:tc>
        <w:tc>
          <w:tcPr>
            <w:tcW w:w="2585" w:type="dxa"/>
            <w:gridSpan w:val="2"/>
            <w:tcBorders>
              <w:bottom w:val="single" w:sz="4" w:space="0" w:color="auto"/>
            </w:tcBorders>
            <w:shd w:val="clear" w:color="auto" w:fill="auto"/>
            <w:vAlign w:val="center"/>
          </w:tcPr>
          <w:p w14:paraId="7E0BFAA4" w14:textId="77777777" w:rsidR="004A7F4A" w:rsidRPr="00826D29" w:rsidRDefault="004A7F4A" w:rsidP="00F42ABE">
            <w:pPr>
              <w:spacing w:line="240" w:lineRule="exact"/>
              <w:jc w:val="center"/>
              <w:rPr>
                <w:rFonts w:ascii="宋体" w:hAnsi="宋体" w:cs="宋体"/>
                <w:kern w:val="0"/>
                <w:szCs w:val="18"/>
              </w:rPr>
            </w:pPr>
            <w:r w:rsidRPr="00826D29">
              <w:rPr>
                <w:rFonts w:hAnsi="宋体" w:cs="宋体" w:hint="eastAsia"/>
                <w:kern w:val="0"/>
                <w:szCs w:val="18"/>
              </w:rPr>
              <w:t>房间空调器性能要求（具体见附录</w:t>
            </w:r>
            <w:r w:rsidRPr="00826D29">
              <w:rPr>
                <w:rFonts w:hAnsi="宋体" w:cs="宋体"/>
                <w:kern w:val="0"/>
                <w:szCs w:val="18"/>
              </w:rPr>
              <w:t>A</w:t>
            </w:r>
            <w:r w:rsidRPr="00826D29">
              <w:rPr>
                <w:rFonts w:hAnsi="宋体" w:cs="宋体" w:hint="eastAsia"/>
                <w:kern w:val="0"/>
                <w:szCs w:val="18"/>
              </w:rPr>
              <w:t>）</w:t>
            </w:r>
          </w:p>
        </w:tc>
        <w:tc>
          <w:tcPr>
            <w:tcW w:w="1625" w:type="dxa"/>
            <w:shd w:val="clear" w:color="auto" w:fill="auto"/>
            <w:vAlign w:val="center"/>
          </w:tcPr>
          <w:p w14:paraId="2C9B6050" w14:textId="77777777" w:rsidR="004A7F4A" w:rsidRPr="00826D29" w:rsidRDefault="004A7F4A" w:rsidP="00F42ABE">
            <w:pPr>
              <w:spacing w:line="240" w:lineRule="exact"/>
              <w:jc w:val="center"/>
              <w:rPr>
                <w:rFonts w:ascii="Times New Roman" w:eastAsia="Times New Roman" w:hAnsi="Times New Roman"/>
                <w:kern w:val="0"/>
                <w:szCs w:val="18"/>
              </w:rPr>
            </w:pPr>
            <w:r w:rsidRPr="00826D29">
              <w:rPr>
                <w:rFonts w:ascii="Times New Roman" w:eastAsia="Times New Roman" w:hAnsi="Times New Roman" w:hint="eastAsia"/>
                <w:kern w:val="0"/>
                <w:szCs w:val="18"/>
              </w:rPr>
              <w:t>G</w:t>
            </w:r>
            <w:r w:rsidRPr="00826D29">
              <w:rPr>
                <w:rFonts w:ascii="Times New Roman" w:eastAsia="Times New Roman" w:hAnsi="Times New Roman"/>
                <w:kern w:val="0"/>
                <w:szCs w:val="18"/>
              </w:rPr>
              <w:t>B/T 7725</w:t>
            </w:r>
          </w:p>
        </w:tc>
        <w:tc>
          <w:tcPr>
            <w:tcW w:w="4201" w:type="dxa"/>
            <w:gridSpan w:val="4"/>
            <w:tcBorders>
              <w:bottom w:val="single" w:sz="4" w:space="0" w:color="auto"/>
            </w:tcBorders>
            <w:shd w:val="clear" w:color="auto" w:fill="auto"/>
            <w:vAlign w:val="center"/>
          </w:tcPr>
          <w:p w14:paraId="5FCAA4EB" w14:textId="77777777" w:rsidR="004A7F4A" w:rsidRPr="00826D29" w:rsidRDefault="004A7F4A" w:rsidP="00F42ABE">
            <w:pPr>
              <w:spacing w:line="240" w:lineRule="exact"/>
              <w:jc w:val="center"/>
              <w:rPr>
                <w:rFonts w:ascii="Times New Roman" w:eastAsia="Times New Roman" w:hAnsi="Times New Roman"/>
                <w:kern w:val="0"/>
                <w:szCs w:val="18"/>
              </w:rPr>
            </w:pPr>
            <w:r w:rsidRPr="00826D29">
              <w:rPr>
                <w:rFonts w:ascii="宋体" w:hAnsi="宋体" w:cs="宋体" w:hint="eastAsia"/>
                <w:kern w:val="0"/>
                <w:szCs w:val="18"/>
              </w:rPr>
              <w:t>符合标准要求</w:t>
            </w:r>
          </w:p>
        </w:tc>
      </w:tr>
      <w:tr w:rsidR="004A7F4A" w:rsidRPr="00826D29" w14:paraId="377E46F2" w14:textId="77777777" w:rsidTr="00F42ABE">
        <w:trPr>
          <w:trHeight w:val="340"/>
          <w:jc w:val="center"/>
        </w:trPr>
        <w:tc>
          <w:tcPr>
            <w:tcW w:w="427" w:type="dxa"/>
            <w:tcBorders>
              <w:bottom w:val="single" w:sz="4" w:space="0" w:color="auto"/>
            </w:tcBorders>
            <w:shd w:val="clear" w:color="auto" w:fill="auto"/>
            <w:vAlign w:val="center"/>
          </w:tcPr>
          <w:p w14:paraId="4C5C6D7C" w14:textId="77777777" w:rsidR="004A7F4A" w:rsidRPr="00826D29" w:rsidRDefault="004A7F4A" w:rsidP="00F42ABE">
            <w:pPr>
              <w:spacing w:line="240" w:lineRule="exact"/>
              <w:jc w:val="center"/>
              <w:rPr>
                <w:rFonts w:ascii="宋体" w:hAnsi="宋体" w:hint="eastAsia"/>
                <w:kern w:val="0"/>
                <w:szCs w:val="18"/>
              </w:rPr>
            </w:pPr>
            <w:r w:rsidRPr="00826D29">
              <w:rPr>
                <w:rFonts w:ascii="宋体" w:hAnsi="宋体" w:hint="eastAsia"/>
                <w:kern w:val="0"/>
                <w:szCs w:val="18"/>
              </w:rPr>
              <w:t>4</w:t>
            </w:r>
          </w:p>
        </w:tc>
        <w:tc>
          <w:tcPr>
            <w:tcW w:w="557" w:type="dxa"/>
            <w:vMerge/>
            <w:tcBorders>
              <w:bottom w:val="single" w:sz="4" w:space="0" w:color="auto"/>
            </w:tcBorders>
            <w:shd w:val="clear" w:color="auto" w:fill="auto"/>
            <w:vAlign w:val="center"/>
          </w:tcPr>
          <w:p w14:paraId="10E11587" w14:textId="77777777" w:rsidR="004A7F4A" w:rsidRPr="00826D29" w:rsidRDefault="004A7F4A" w:rsidP="00F42ABE">
            <w:pPr>
              <w:spacing w:line="240" w:lineRule="exact"/>
              <w:jc w:val="center"/>
              <w:rPr>
                <w:rFonts w:ascii="宋体" w:hAnsi="宋体" w:cs="宋体"/>
                <w:kern w:val="0"/>
                <w:szCs w:val="18"/>
              </w:rPr>
            </w:pPr>
          </w:p>
        </w:tc>
        <w:tc>
          <w:tcPr>
            <w:tcW w:w="2585" w:type="dxa"/>
            <w:gridSpan w:val="2"/>
            <w:tcBorders>
              <w:bottom w:val="single" w:sz="4" w:space="0" w:color="auto"/>
            </w:tcBorders>
            <w:shd w:val="clear" w:color="auto" w:fill="auto"/>
            <w:vAlign w:val="center"/>
          </w:tcPr>
          <w:p w14:paraId="2603899A" w14:textId="77777777" w:rsidR="004A7F4A" w:rsidRPr="00826D29" w:rsidRDefault="004A7F4A" w:rsidP="00F42ABE">
            <w:pPr>
              <w:spacing w:line="240" w:lineRule="exact"/>
              <w:jc w:val="center"/>
              <w:rPr>
                <w:rFonts w:hAnsi="宋体" w:cs="宋体" w:hint="eastAsia"/>
                <w:kern w:val="0"/>
                <w:szCs w:val="18"/>
              </w:rPr>
            </w:pPr>
            <w:r w:rsidRPr="00826D29">
              <w:rPr>
                <w:rFonts w:hAnsi="宋体" w:cs="宋体" w:hint="eastAsia"/>
                <w:kern w:val="0"/>
                <w:szCs w:val="18"/>
              </w:rPr>
              <w:t>低环境温度空气源热泵</w:t>
            </w:r>
            <w:proofErr w:type="gramStart"/>
            <w:r w:rsidRPr="00826D29">
              <w:rPr>
                <w:rFonts w:hAnsi="宋体" w:cs="宋体" w:hint="eastAsia"/>
                <w:kern w:val="0"/>
                <w:szCs w:val="18"/>
              </w:rPr>
              <w:t>热风机</w:t>
            </w:r>
            <w:proofErr w:type="gramEnd"/>
            <w:r w:rsidRPr="00826D29">
              <w:rPr>
                <w:rFonts w:hAnsi="宋体" w:cs="宋体" w:hint="eastAsia"/>
                <w:kern w:val="0"/>
                <w:szCs w:val="18"/>
              </w:rPr>
              <w:t>性能要求（具体见附录B）</w:t>
            </w:r>
          </w:p>
        </w:tc>
        <w:tc>
          <w:tcPr>
            <w:tcW w:w="1625" w:type="dxa"/>
            <w:shd w:val="clear" w:color="auto" w:fill="auto"/>
            <w:vAlign w:val="center"/>
          </w:tcPr>
          <w:p w14:paraId="70C29D34" w14:textId="77777777" w:rsidR="004A7F4A" w:rsidRPr="00826D29" w:rsidRDefault="004A7F4A" w:rsidP="00F42ABE">
            <w:pPr>
              <w:spacing w:line="240" w:lineRule="exact"/>
              <w:jc w:val="center"/>
              <w:rPr>
                <w:rFonts w:ascii="Times New Roman" w:eastAsia="等线" w:hAnsi="Times New Roman"/>
                <w:kern w:val="0"/>
                <w:szCs w:val="18"/>
              </w:rPr>
            </w:pPr>
            <w:r w:rsidRPr="00826D29">
              <w:rPr>
                <w:rFonts w:ascii="Times New Roman" w:eastAsia="等线" w:hAnsi="Times New Roman" w:hint="eastAsia"/>
                <w:kern w:val="0"/>
                <w:szCs w:val="18"/>
              </w:rPr>
              <w:t>J</w:t>
            </w:r>
            <w:r w:rsidRPr="00826D29">
              <w:rPr>
                <w:rFonts w:ascii="Times New Roman" w:eastAsia="等线" w:hAnsi="Times New Roman"/>
                <w:kern w:val="0"/>
                <w:szCs w:val="18"/>
              </w:rPr>
              <w:t>B/T 13573</w:t>
            </w:r>
          </w:p>
          <w:p w14:paraId="7515BFEF" w14:textId="77777777" w:rsidR="004A7F4A" w:rsidRPr="00826D29" w:rsidRDefault="004A7F4A" w:rsidP="00F42ABE">
            <w:pPr>
              <w:spacing w:line="240" w:lineRule="exact"/>
              <w:jc w:val="center"/>
              <w:rPr>
                <w:rFonts w:ascii="Times New Roman" w:eastAsia="等线" w:hAnsi="Times New Roman" w:hint="eastAsia"/>
                <w:kern w:val="0"/>
                <w:szCs w:val="18"/>
              </w:rPr>
            </w:pPr>
            <w:r w:rsidRPr="00826D29">
              <w:rPr>
                <w:rFonts w:ascii="Times New Roman" w:eastAsia="等线" w:hAnsi="Times New Roman" w:hint="eastAsia"/>
                <w:kern w:val="0"/>
                <w:szCs w:val="18"/>
              </w:rPr>
              <w:t>G</w:t>
            </w:r>
            <w:r w:rsidRPr="00826D29">
              <w:rPr>
                <w:rFonts w:ascii="Times New Roman" w:eastAsia="等线" w:hAnsi="Times New Roman"/>
                <w:kern w:val="0"/>
                <w:szCs w:val="18"/>
              </w:rPr>
              <w:t>B 21455</w:t>
            </w:r>
          </w:p>
        </w:tc>
        <w:tc>
          <w:tcPr>
            <w:tcW w:w="4201" w:type="dxa"/>
            <w:gridSpan w:val="4"/>
            <w:tcBorders>
              <w:bottom w:val="single" w:sz="4" w:space="0" w:color="auto"/>
            </w:tcBorders>
            <w:shd w:val="clear" w:color="auto" w:fill="auto"/>
            <w:vAlign w:val="center"/>
          </w:tcPr>
          <w:p w14:paraId="5E713154" w14:textId="77777777" w:rsidR="004A7F4A" w:rsidRPr="00826D29" w:rsidRDefault="004A7F4A" w:rsidP="00F42ABE">
            <w:pPr>
              <w:spacing w:line="240" w:lineRule="exact"/>
              <w:jc w:val="center"/>
              <w:rPr>
                <w:rFonts w:ascii="宋体" w:hAnsi="宋体" w:cs="宋体" w:hint="eastAsia"/>
                <w:kern w:val="0"/>
                <w:szCs w:val="18"/>
              </w:rPr>
            </w:pPr>
            <w:r w:rsidRPr="00826D29">
              <w:rPr>
                <w:rFonts w:ascii="宋体" w:hAnsi="宋体" w:cs="宋体" w:hint="eastAsia"/>
                <w:kern w:val="0"/>
                <w:szCs w:val="18"/>
              </w:rPr>
              <w:t>符合标准要求</w:t>
            </w:r>
          </w:p>
        </w:tc>
      </w:tr>
      <w:tr w:rsidR="004A7F4A" w:rsidRPr="00826D29" w14:paraId="56190656" w14:textId="77777777" w:rsidTr="00F42ABE">
        <w:trPr>
          <w:trHeight w:val="340"/>
          <w:jc w:val="center"/>
        </w:trPr>
        <w:tc>
          <w:tcPr>
            <w:tcW w:w="427" w:type="dxa"/>
            <w:tcBorders>
              <w:bottom w:val="single" w:sz="4" w:space="0" w:color="auto"/>
            </w:tcBorders>
            <w:shd w:val="clear" w:color="auto" w:fill="auto"/>
            <w:vAlign w:val="center"/>
          </w:tcPr>
          <w:p w14:paraId="02748D2E" w14:textId="77777777" w:rsidR="004A7F4A" w:rsidRPr="00826D29" w:rsidRDefault="004A7F4A" w:rsidP="00F42ABE">
            <w:pPr>
              <w:spacing w:line="240" w:lineRule="exact"/>
              <w:jc w:val="center"/>
              <w:rPr>
                <w:rFonts w:ascii="宋体" w:hAnsi="宋体"/>
                <w:kern w:val="0"/>
                <w:szCs w:val="18"/>
              </w:rPr>
            </w:pPr>
            <w:r w:rsidRPr="00826D29">
              <w:rPr>
                <w:rFonts w:ascii="宋体" w:hAnsi="宋体"/>
                <w:kern w:val="0"/>
                <w:szCs w:val="18"/>
              </w:rPr>
              <w:t>5</w:t>
            </w:r>
          </w:p>
        </w:tc>
        <w:tc>
          <w:tcPr>
            <w:tcW w:w="557" w:type="dxa"/>
            <w:vMerge/>
            <w:tcBorders>
              <w:bottom w:val="single" w:sz="4" w:space="0" w:color="auto"/>
            </w:tcBorders>
            <w:shd w:val="clear" w:color="auto" w:fill="auto"/>
            <w:vAlign w:val="center"/>
          </w:tcPr>
          <w:p w14:paraId="4C58DA54" w14:textId="77777777" w:rsidR="004A7F4A" w:rsidRPr="00826D29" w:rsidRDefault="004A7F4A" w:rsidP="00F42ABE">
            <w:pPr>
              <w:spacing w:line="240" w:lineRule="exact"/>
              <w:jc w:val="center"/>
              <w:rPr>
                <w:rFonts w:ascii="宋体" w:hAnsi="宋体" w:cs="宋体"/>
                <w:kern w:val="0"/>
                <w:szCs w:val="18"/>
              </w:rPr>
            </w:pPr>
          </w:p>
        </w:tc>
        <w:tc>
          <w:tcPr>
            <w:tcW w:w="2585" w:type="dxa"/>
            <w:gridSpan w:val="2"/>
            <w:tcBorders>
              <w:bottom w:val="single" w:sz="4" w:space="0" w:color="auto"/>
            </w:tcBorders>
            <w:shd w:val="clear" w:color="auto" w:fill="auto"/>
            <w:vAlign w:val="center"/>
          </w:tcPr>
          <w:p w14:paraId="07BCA056" w14:textId="77777777" w:rsidR="004A7F4A" w:rsidRPr="00826D29" w:rsidRDefault="004A7F4A" w:rsidP="00F42ABE">
            <w:pPr>
              <w:spacing w:line="240" w:lineRule="exact"/>
              <w:jc w:val="center"/>
              <w:rPr>
                <w:rFonts w:hAnsi="宋体" w:cs="宋体" w:hint="eastAsia"/>
                <w:kern w:val="0"/>
                <w:szCs w:val="18"/>
              </w:rPr>
            </w:pPr>
            <w:r w:rsidRPr="00826D29">
              <w:rPr>
                <w:rFonts w:hAnsi="宋体" w:cs="宋体" w:hint="eastAsia"/>
                <w:kern w:val="0"/>
                <w:szCs w:val="18"/>
              </w:rPr>
              <w:t>待机功率</w:t>
            </w:r>
          </w:p>
        </w:tc>
        <w:tc>
          <w:tcPr>
            <w:tcW w:w="1625" w:type="dxa"/>
            <w:shd w:val="clear" w:color="auto" w:fill="auto"/>
            <w:vAlign w:val="center"/>
          </w:tcPr>
          <w:p w14:paraId="6A5FC939" w14:textId="77777777" w:rsidR="004A7F4A" w:rsidRPr="00826D29" w:rsidRDefault="004A7F4A" w:rsidP="00F42ABE">
            <w:pPr>
              <w:spacing w:line="240" w:lineRule="exact"/>
              <w:jc w:val="center"/>
              <w:rPr>
                <w:rFonts w:ascii="Times New Roman" w:eastAsia="等线" w:hAnsi="Times New Roman" w:hint="eastAsia"/>
                <w:kern w:val="0"/>
                <w:szCs w:val="18"/>
              </w:rPr>
            </w:pPr>
            <w:r w:rsidRPr="00826D29">
              <w:rPr>
                <w:rFonts w:ascii="Times New Roman" w:eastAsia="等线" w:hAnsi="Times New Roman" w:hint="eastAsia"/>
                <w:kern w:val="0"/>
                <w:szCs w:val="18"/>
              </w:rPr>
              <w:t>G</w:t>
            </w:r>
            <w:r w:rsidRPr="00826D29">
              <w:rPr>
                <w:rFonts w:ascii="Times New Roman" w:eastAsia="等线" w:hAnsi="Times New Roman"/>
                <w:kern w:val="0"/>
                <w:szCs w:val="18"/>
              </w:rPr>
              <w:t>B 21455</w:t>
            </w:r>
          </w:p>
        </w:tc>
        <w:tc>
          <w:tcPr>
            <w:tcW w:w="4201" w:type="dxa"/>
            <w:gridSpan w:val="4"/>
            <w:tcBorders>
              <w:bottom w:val="single" w:sz="4" w:space="0" w:color="auto"/>
            </w:tcBorders>
            <w:shd w:val="clear" w:color="auto" w:fill="auto"/>
            <w:vAlign w:val="center"/>
          </w:tcPr>
          <w:p w14:paraId="77B78292" w14:textId="77777777" w:rsidR="004A7F4A" w:rsidRPr="00826D29" w:rsidRDefault="004A7F4A" w:rsidP="00F42ABE">
            <w:pPr>
              <w:spacing w:line="240" w:lineRule="exact"/>
              <w:jc w:val="center"/>
              <w:rPr>
                <w:rFonts w:ascii="宋体" w:hAnsi="宋体" w:cs="宋体" w:hint="eastAsia"/>
                <w:kern w:val="0"/>
                <w:szCs w:val="18"/>
              </w:rPr>
            </w:pPr>
            <w:r w:rsidRPr="00826D29">
              <w:rPr>
                <w:rFonts w:ascii="宋体" w:hAnsi="宋体" w:cs="宋体" w:hint="eastAsia"/>
                <w:kern w:val="0"/>
                <w:szCs w:val="18"/>
              </w:rPr>
              <w:t>符合标准要求</w:t>
            </w:r>
          </w:p>
        </w:tc>
      </w:tr>
      <w:tr w:rsidR="004A7F4A" w:rsidRPr="00826D29" w14:paraId="3020C4D3" w14:textId="77777777" w:rsidTr="00F42ABE">
        <w:trPr>
          <w:jc w:val="center"/>
        </w:trPr>
        <w:tc>
          <w:tcPr>
            <w:tcW w:w="427" w:type="dxa"/>
            <w:shd w:val="clear" w:color="auto" w:fill="auto"/>
            <w:vAlign w:val="center"/>
          </w:tcPr>
          <w:p w14:paraId="1914EF48" w14:textId="77777777" w:rsidR="004A7F4A" w:rsidRPr="00826D29" w:rsidRDefault="004A7F4A" w:rsidP="00F42ABE">
            <w:pPr>
              <w:spacing w:line="240" w:lineRule="exact"/>
              <w:jc w:val="center"/>
              <w:rPr>
                <w:rFonts w:ascii="宋体" w:hAnsi="宋体"/>
                <w:kern w:val="0"/>
                <w:szCs w:val="18"/>
              </w:rPr>
            </w:pPr>
            <w:r w:rsidRPr="00826D29">
              <w:rPr>
                <w:rFonts w:ascii="宋体" w:hAnsi="宋体"/>
                <w:kern w:val="0"/>
                <w:szCs w:val="18"/>
              </w:rPr>
              <w:t>6</w:t>
            </w:r>
          </w:p>
        </w:tc>
        <w:tc>
          <w:tcPr>
            <w:tcW w:w="557" w:type="dxa"/>
            <w:vMerge/>
            <w:shd w:val="clear" w:color="auto" w:fill="auto"/>
          </w:tcPr>
          <w:p w14:paraId="532C4F0F" w14:textId="77777777" w:rsidR="004A7F4A" w:rsidRPr="00826D29" w:rsidRDefault="004A7F4A" w:rsidP="00F42ABE">
            <w:pPr>
              <w:spacing w:line="240" w:lineRule="exact"/>
              <w:jc w:val="center"/>
              <w:rPr>
                <w:rFonts w:ascii="Times New Roman" w:eastAsia="Times New Roman" w:hAnsi="Times New Roman"/>
                <w:kern w:val="0"/>
                <w:szCs w:val="18"/>
              </w:rPr>
            </w:pPr>
          </w:p>
        </w:tc>
        <w:tc>
          <w:tcPr>
            <w:tcW w:w="2585" w:type="dxa"/>
            <w:gridSpan w:val="2"/>
            <w:shd w:val="clear" w:color="auto" w:fill="auto"/>
            <w:vAlign w:val="center"/>
          </w:tcPr>
          <w:p w14:paraId="65E1CB3D" w14:textId="77777777" w:rsidR="004A7F4A" w:rsidRPr="00826D29" w:rsidRDefault="004A7F4A" w:rsidP="00F42ABE">
            <w:pPr>
              <w:spacing w:line="240" w:lineRule="exact"/>
              <w:jc w:val="center"/>
              <w:rPr>
                <w:rFonts w:ascii="Times New Roman" w:eastAsia="Times New Roman" w:hAnsi="Times New Roman"/>
                <w:kern w:val="0"/>
                <w:szCs w:val="18"/>
              </w:rPr>
            </w:pPr>
            <w:r w:rsidRPr="00826D29">
              <w:rPr>
                <w:rFonts w:ascii="宋体" w:hAnsi="宋体" w:cs="宋体" w:hint="eastAsia"/>
                <w:kern w:val="0"/>
                <w:szCs w:val="18"/>
              </w:rPr>
              <w:t>有毒有害物质</w:t>
            </w:r>
          </w:p>
        </w:tc>
        <w:tc>
          <w:tcPr>
            <w:tcW w:w="1625" w:type="dxa"/>
            <w:shd w:val="clear" w:color="auto" w:fill="auto"/>
            <w:vAlign w:val="center"/>
          </w:tcPr>
          <w:p w14:paraId="223EC65E" w14:textId="77777777" w:rsidR="004A7F4A" w:rsidRPr="00826D29" w:rsidRDefault="004A7F4A" w:rsidP="00F42ABE">
            <w:pPr>
              <w:spacing w:line="240" w:lineRule="exact"/>
              <w:jc w:val="center"/>
              <w:rPr>
                <w:rFonts w:ascii="宋体" w:hAnsi="宋体" w:cs="宋体"/>
                <w:kern w:val="0"/>
                <w:szCs w:val="18"/>
              </w:rPr>
            </w:pPr>
            <w:r w:rsidRPr="00826D29">
              <w:rPr>
                <w:rFonts w:ascii="Times New Roman" w:eastAsia="Times New Roman" w:hAnsi="Times New Roman" w:hint="eastAsia"/>
                <w:kern w:val="0"/>
                <w:szCs w:val="18"/>
              </w:rPr>
              <w:t>GB/T 26572</w:t>
            </w:r>
          </w:p>
          <w:p w14:paraId="5D4CCA81" w14:textId="77777777" w:rsidR="004A7F4A" w:rsidRPr="00826D29" w:rsidRDefault="004A7F4A" w:rsidP="00F42ABE">
            <w:pPr>
              <w:spacing w:line="240" w:lineRule="exact"/>
              <w:jc w:val="center"/>
              <w:rPr>
                <w:rFonts w:ascii="宋体" w:hAnsi="宋体" w:cs="宋体"/>
                <w:kern w:val="0"/>
                <w:szCs w:val="18"/>
              </w:rPr>
            </w:pPr>
            <w:r w:rsidRPr="00826D29">
              <w:rPr>
                <w:rFonts w:ascii="Times New Roman" w:eastAsia="Times New Roman" w:hAnsi="Times New Roman" w:hint="eastAsia"/>
                <w:kern w:val="0"/>
                <w:szCs w:val="18"/>
              </w:rPr>
              <w:t>GB/T 26125</w:t>
            </w:r>
          </w:p>
          <w:p w14:paraId="6601A634" w14:textId="77777777" w:rsidR="004A7F4A" w:rsidRPr="00826D29" w:rsidRDefault="004A7F4A" w:rsidP="00F42ABE">
            <w:pPr>
              <w:spacing w:line="240" w:lineRule="exact"/>
              <w:jc w:val="center"/>
              <w:rPr>
                <w:rFonts w:ascii="Times New Roman" w:eastAsia="Times New Roman" w:hAnsi="Times New Roman"/>
                <w:kern w:val="0"/>
                <w:szCs w:val="18"/>
              </w:rPr>
            </w:pPr>
            <w:r w:rsidRPr="00826D29">
              <w:rPr>
                <w:rFonts w:ascii="宋体" w:hAnsi="宋体" w:cs="宋体" w:hint="eastAsia"/>
                <w:kern w:val="0"/>
                <w:szCs w:val="18"/>
              </w:rPr>
              <w:t>工信部</w:t>
            </w:r>
            <w:r w:rsidRPr="00826D29">
              <w:rPr>
                <w:rFonts w:ascii="Times New Roman" w:eastAsia="Times New Roman" w:hAnsi="Times New Roman" w:hint="eastAsia"/>
                <w:kern w:val="0"/>
                <w:szCs w:val="18"/>
              </w:rPr>
              <w:t>2018</w:t>
            </w:r>
            <w:r w:rsidRPr="00826D29">
              <w:rPr>
                <w:rFonts w:ascii="宋体" w:hAnsi="宋体" w:cs="宋体" w:hint="eastAsia"/>
                <w:kern w:val="0"/>
                <w:szCs w:val="18"/>
              </w:rPr>
              <w:t>年第</w:t>
            </w:r>
            <w:r w:rsidRPr="00826D29">
              <w:rPr>
                <w:rFonts w:ascii="Times New Roman" w:eastAsia="Times New Roman" w:hAnsi="Times New Roman" w:hint="eastAsia"/>
                <w:kern w:val="0"/>
                <w:szCs w:val="18"/>
              </w:rPr>
              <w:t>15</w:t>
            </w:r>
            <w:r w:rsidRPr="00826D29">
              <w:rPr>
                <w:rFonts w:ascii="宋体" w:hAnsi="宋体" w:cs="宋体" w:hint="eastAsia"/>
                <w:kern w:val="0"/>
                <w:szCs w:val="18"/>
              </w:rPr>
              <w:t>号公告《达标管理目录限用物质应用例外清单》</w:t>
            </w:r>
          </w:p>
        </w:tc>
        <w:tc>
          <w:tcPr>
            <w:tcW w:w="4201" w:type="dxa"/>
            <w:gridSpan w:val="4"/>
            <w:shd w:val="clear" w:color="auto" w:fill="auto"/>
            <w:vAlign w:val="center"/>
          </w:tcPr>
          <w:p w14:paraId="685215F2" w14:textId="77777777" w:rsidR="004A7F4A" w:rsidRPr="00826D29" w:rsidRDefault="004A7F4A" w:rsidP="00F42ABE">
            <w:pPr>
              <w:spacing w:line="240" w:lineRule="exact"/>
              <w:jc w:val="center"/>
              <w:rPr>
                <w:rFonts w:ascii="Times New Roman" w:eastAsia="Times New Roman" w:hAnsi="Times New Roman"/>
                <w:kern w:val="0"/>
                <w:szCs w:val="18"/>
              </w:rPr>
            </w:pPr>
            <w:r w:rsidRPr="00826D29">
              <w:rPr>
                <w:rFonts w:ascii="宋体" w:hAnsi="宋体" w:cs="宋体" w:hint="eastAsia"/>
                <w:kern w:val="0"/>
                <w:szCs w:val="18"/>
              </w:rPr>
              <w:t>符合标准要求</w:t>
            </w:r>
          </w:p>
        </w:tc>
      </w:tr>
      <w:tr w:rsidR="004A7F4A" w:rsidRPr="00826D29" w14:paraId="12338D15" w14:textId="77777777" w:rsidTr="00F42ABE">
        <w:trPr>
          <w:jc w:val="center"/>
        </w:trPr>
        <w:tc>
          <w:tcPr>
            <w:tcW w:w="427" w:type="dxa"/>
            <w:vMerge w:val="restart"/>
            <w:shd w:val="clear" w:color="auto" w:fill="auto"/>
            <w:vAlign w:val="center"/>
          </w:tcPr>
          <w:p w14:paraId="742B994F" w14:textId="77777777" w:rsidR="004A7F4A" w:rsidRPr="00826D29" w:rsidRDefault="004A7F4A" w:rsidP="00F42ABE">
            <w:pPr>
              <w:spacing w:line="240" w:lineRule="exact"/>
              <w:jc w:val="center"/>
              <w:rPr>
                <w:rFonts w:ascii="宋体" w:hAnsi="宋体"/>
                <w:kern w:val="0"/>
                <w:szCs w:val="18"/>
              </w:rPr>
            </w:pPr>
            <w:r w:rsidRPr="00826D29">
              <w:rPr>
                <w:rFonts w:ascii="宋体" w:hAnsi="宋体"/>
                <w:kern w:val="0"/>
                <w:szCs w:val="18"/>
              </w:rPr>
              <w:t>7</w:t>
            </w:r>
          </w:p>
        </w:tc>
        <w:tc>
          <w:tcPr>
            <w:tcW w:w="557" w:type="dxa"/>
            <w:vMerge w:val="restart"/>
            <w:shd w:val="clear" w:color="auto" w:fill="auto"/>
            <w:vAlign w:val="center"/>
          </w:tcPr>
          <w:p w14:paraId="47A5508D" w14:textId="77777777" w:rsidR="004A7F4A" w:rsidRPr="00826D29" w:rsidRDefault="004A7F4A" w:rsidP="00F42ABE">
            <w:pPr>
              <w:spacing w:line="240" w:lineRule="exact"/>
              <w:jc w:val="center"/>
              <w:rPr>
                <w:rFonts w:ascii="宋体" w:hAnsi="宋体" w:cs="宋体"/>
                <w:kern w:val="0"/>
                <w:szCs w:val="18"/>
              </w:rPr>
            </w:pPr>
            <w:r w:rsidRPr="00826D29">
              <w:rPr>
                <w:rFonts w:ascii="宋体" w:hAnsi="宋体" w:cs="宋体" w:hint="eastAsia"/>
                <w:kern w:val="0"/>
                <w:szCs w:val="18"/>
              </w:rPr>
              <w:t>核心指标</w:t>
            </w:r>
          </w:p>
        </w:tc>
        <w:tc>
          <w:tcPr>
            <w:tcW w:w="2585" w:type="dxa"/>
            <w:gridSpan w:val="2"/>
            <w:shd w:val="clear" w:color="auto" w:fill="auto"/>
            <w:vAlign w:val="center"/>
          </w:tcPr>
          <w:p w14:paraId="2C101DF2" w14:textId="77777777" w:rsidR="004A7F4A" w:rsidRPr="00826D29" w:rsidRDefault="004A7F4A" w:rsidP="00F42ABE">
            <w:pPr>
              <w:spacing w:line="240" w:lineRule="exact"/>
              <w:jc w:val="center"/>
              <w:rPr>
                <w:rFonts w:ascii="宋体" w:hAnsi="宋体" w:cs="宋体"/>
                <w:kern w:val="0"/>
                <w:szCs w:val="18"/>
              </w:rPr>
            </w:pPr>
            <w:r w:rsidRPr="00826D29">
              <w:rPr>
                <w:rFonts w:ascii="宋体" w:hAnsi="宋体" w:cs="宋体" w:hint="eastAsia"/>
                <w:kern w:val="0"/>
                <w:szCs w:val="18"/>
              </w:rPr>
              <w:t>全年能源消耗效率（</w:t>
            </w:r>
            <w:r w:rsidRPr="00826D29">
              <w:rPr>
                <w:rFonts w:ascii="宋体" w:hAnsi="宋体" w:cs="宋体" w:hint="eastAsia"/>
                <w:kern w:val="0"/>
                <w:szCs w:val="18"/>
              </w:rPr>
              <w:t>A</w:t>
            </w:r>
            <w:r w:rsidRPr="00826D29">
              <w:rPr>
                <w:rFonts w:ascii="宋体" w:hAnsi="宋体" w:cs="宋体"/>
                <w:kern w:val="0"/>
                <w:szCs w:val="18"/>
              </w:rPr>
              <w:t>PF</w:t>
            </w:r>
            <w:r w:rsidRPr="00826D29">
              <w:rPr>
                <w:rFonts w:ascii="宋体" w:hAnsi="宋体" w:cs="宋体" w:hint="eastAsia"/>
                <w:kern w:val="0"/>
                <w:szCs w:val="18"/>
              </w:rPr>
              <w:t>）</w:t>
            </w:r>
          </w:p>
          <w:p w14:paraId="015995E6" w14:textId="77777777" w:rsidR="004A7F4A" w:rsidRPr="00826D29" w:rsidRDefault="004A7F4A" w:rsidP="00F42ABE">
            <w:pPr>
              <w:spacing w:line="240" w:lineRule="exact"/>
              <w:jc w:val="center"/>
              <w:rPr>
                <w:rFonts w:ascii="宋体" w:hAnsi="宋体" w:cs="宋体"/>
                <w:kern w:val="0"/>
                <w:szCs w:val="18"/>
              </w:rPr>
            </w:pPr>
            <w:r w:rsidRPr="00826D29">
              <w:rPr>
                <w:rFonts w:ascii="宋体" w:hAnsi="宋体" w:cs="宋体" w:hint="eastAsia"/>
                <w:kern w:val="0"/>
                <w:szCs w:val="18"/>
              </w:rPr>
              <w:t>（适用于热泵型房间空气调节器）</w:t>
            </w:r>
          </w:p>
        </w:tc>
        <w:tc>
          <w:tcPr>
            <w:tcW w:w="1625" w:type="dxa"/>
            <w:vMerge w:val="restart"/>
            <w:shd w:val="clear" w:color="auto" w:fill="auto"/>
            <w:vAlign w:val="center"/>
          </w:tcPr>
          <w:p w14:paraId="64D848E2" w14:textId="77777777" w:rsidR="004A7F4A" w:rsidRPr="00826D29" w:rsidRDefault="004A7F4A" w:rsidP="00F42ABE">
            <w:pPr>
              <w:spacing w:line="240" w:lineRule="exact"/>
              <w:jc w:val="center"/>
              <w:rPr>
                <w:rFonts w:ascii="Times New Roman" w:eastAsia="Times New Roman" w:hAnsi="Times New Roman"/>
                <w:kern w:val="0"/>
                <w:szCs w:val="18"/>
              </w:rPr>
            </w:pPr>
            <w:r w:rsidRPr="00826D29">
              <w:rPr>
                <w:rFonts w:ascii="Times New Roman" w:eastAsia="Times New Roman" w:hAnsi="Times New Roman"/>
                <w:kern w:val="0"/>
                <w:szCs w:val="18"/>
              </w:rPr>
              <w:t xml:space="preserve">GB </w:t>
            </w:r>
            <w:r w:rsidRPr="00826D29">
              <w:rPr>
                <w:rFonts w:ascii="Times New Roman" w:eastAsia="Times New Roman" w:hAnsi="Times New Roman" w:hint="eastAsia"/>
                <w:kern w:val="0"/>
                <w:szCs w:val="18"/>
              </w:rPr>
              <w:t>21455</w:t>
            </w:r>
          </w:p>
        </w:tc>
        <w:tc>
          <w:tcPr>
            <w:tcW w:w="1448" w:type="dxa"/>
            <w:vMerge w:val="restart"/>
            <w:shd w:val="clear" w:color="auto" w:fill="auto"/>
            <w:vAlign w:val="center"/>
          </w:tcPr>
          <w:p w14:paraId="5870E603" w14:textId="77777777" w:rsidR="004A7F4A" w:rsidRPr="00826D29" w:rsidRDefault="004A7F4A" w:rsidP="00F42ABE">
            <w:pPr>
              <w:spacing w:line="240" w:lineRule="exact"/>
              <w:jc w:val="center"/>
              <w:rPr>
                <w:rFonts w:ascii="宋体" w:hAnsi="宋体" w:cs="宋体"/>
                <w:kern w:val="0"/>
                <w:szCs w:val="18"/>
              </w:rPr>
            </w:pPr>
            <w:r w:rsidRPr="00826D29">
              <w:rPr>
                <w:rFonts w:ascii="宋体" w:hAnsi="宋体" w:cs="宋体" w:hint="eastAsia"/>
                <w:kern w:val="0"/>
                <w:szCs w:val="18"/>
              </w:rPr>
              <w:t>标称值和实测值均满足等级</w:t>
            </w:r>
            <w:r w:rsidRPr="00826D29">
              <w:rPr>
                <w:rFonts w:ascii="宋体" w:hAnsi="宋体" w:cs="宋体" w:hint="eastAsia"/>
                <w:kern w:val="0"/>
                <w:szCs w:val="18"/>
              </w:rPr>
              <w:t>1</w:t>
            </w:r>
            <w:r w:rsidRPr="00826D29">
              <w:rPr>
                <w:rFonts w:ascii="宋体" w:hAnsi="宋体" w:cs="宋体" w:hint="eastAsia"/>
                <w:kern w:val="0"/>
                <w:szCs w:val="18"/>
              </w:rPr>
              <w:t>级要求且实测值≥标称值的</w:t>
            </w:r>
            <w:r w:rsidRPr="00826D29">
              <w:rPr>
                <w:rFonts w:ascii="宋体" w:hAnsi="宋体" w:cs="宋体" w:hint="eastAsia"/>
                <w:kern w:val="0"/>
                <w:szCs w:val="18"/>
              </w:rPr>
              <w:t>95%</w:t>
            </w:r>
          </w:p>
        </w:tc>
        <w:tc>
          <w:tcPr>
            <w:tcW w:w="1358" w:type="dxa"/>
            <w:gridSpan w:val="2"/>
            <w:vMerge w:val="restart"/>
            <w:shd w:val="clear" w:color="auto" w:fill="auto"/>
            <w:vAlign w:val="center"/>
          </w:tcPr>
          <w:p w14:paraId="7E34D335" w14:textId="77777777" w:rsidR="004A7F4A" w:rsidRPr="00826D29" w:rsidRDefault="004A7F4A" w:rsidP="00F42ABE">
            <w:pPr>
              <w:spacing w:line="240" w:lineRule="exact"/>
              <w:jc w:val="center"/>
              <w:rPr>
                <w:rFonts w:ascii="宋体" w:hAnsi="宋体" w:cs="宋体"/>
                <w:kern w:val="0"/>
                <w:szCs w:val="18"/>
              </w:rPr>
            </w:pPr>
            <w:r w:rsidRPr="00826D29">
              <w:rPr>
                <w:rFonts w:ascii="宋体" w:hAnsi="宋体" w:cs="宋体" w:hint="eastAsia"/>
                <w:kern w:val="0"/>
                <w:szCs w:val="18"/>
              </w:rPr>
              <w:t>标称值和实测值均满足等级</w:t>
            </w:r>
            <w:r w:rsidRPr="00826D29">
              <w:rPr>
                <w:rFonts w:ascii="宋体" w:hAnsi="宋体" w:cs="宋体" w:hint="eastAsia"/>
                <w:kern w:val="0"/>
                <w:szCs w:val="18"/>
              </w:rPr>
              <w:t>2</w:t>
            </w:r>
            <w:r w:rsidRPr="00826D29">
              <w:rPr>
                <w:rFonts w:ascii="宋体" w:hAnsi="宋体" w:cs="宋体" w:hint="eastAsia"/>
                <w:kern w:val="0"/>
                <w:szCs w:val="18"/>
              </w:rPr>
              <w:t>级要求且实测值≥标称值的</w:t>
            </w:r>
            <w:r w:rsidRPr="00826D29">
              <w:rPr>
                <w:rFonts w:ascii="宋体" w:hAnsi="宋体" w:cs="宋体" w:hint="eastAsia"/>
                <w:kern w:val="0"/>
                <w:szCs w:val="18"/>
              </w:rPr>
              <w:t>95%</w:t>
            </w:r>
          </w:p>
        </w:tc>
        <w:tc>
          <w:tcPr>
            <w:tcW w:w="1395" w:type="dxa"/>
            <w:vMerge w:val="restart"/>
            <w:shd w:val="clear" w:color="auto" w:fill="auto"/>
            <w:vAlign w:val="center"/>
          </w:tcPr>
          <w:p w14:paraId="4B979B74" w14:textId="77777777" w:rsidR="004A7F4A" w:rsidRPr="00826D29" w:rsidRDefault="004A7F4A" w:rsidP="00F42ABE">
            <w:pPr>
              <w:spacing w:line="240" w:lineRule="exact"/>
              <w:jc w:val="center"/>
              <w:rPr>
                <w:rFonts w:ascii="宋体" w:hAnsi="宋体" w:cs="宋体"/>
                <w:kern w:val="0"/>
                <w:szCs w:val="18"/>
              </w:rPr>
            </w:pPr>
            <w:r w:rsidRPr="00826D29">
              <w:rPr>
                <w:rFonts w:ascii="宋体" w:hAnsi="宋体" w:cs="宋体" w:hint="eastAsia"/>
                <w:kern w:val="0"/>
                <w:szCs w:val="18"/>
              </w:rPr>
              <w:t>标称值和实测值均满足等级</w:t>
            </w:r>
            <w:r w:rsidRPr="00826D29">
              <w:rPr>
                <w:rFonts w:ascii="宋体" w:hAnsi="宋体" w:cs="宋体" w:hint="eastAsia"/>
                <w:kern w:val="0"/>
                <w:szCs w:val="18"/>
              </w:rPr>
              <w:t>3</w:t>
            </w:r>
            <w:r w:rsidRPr="00826D29">
              <w:rPr>
                <w:rFonts w:ascii="宋体" w:hAnsi="宋体" w:cs="宋体" w:hint="eastAsia"/>
                <w:kern w:val="0"/>
                <w:szCs w:val="18"/>
              </w:rPr>
              <w:t>级要求且实测值≥标称值的</w:t>
            </w:r>
            <w:r w:rsidRPr="00826D29">
              <w:rPr>
                <w:rFonts w:ascii="宋体" w:hAnsi="宋体" w:cs="宋体" w:hint="eastAsia"/>
                <w:kern w:val="0"/>
                <w:szCs w:val="18"/>
              </w:rPr>
              <w:t>95%</w:t>
            </w:r>
          </w:p>
        </w:tc>
      </w:tr>
      <w:tr w:rsidR="004A7F4A" w:rsidRPr="00826D29" w14:paraId="2FE1AD8D" w14:textId="77777777" w:rsidTr="00F42ABE">
        <w:trPr>
          <w:jc w:val="center"/>
        </w:trPr>
        <w:tc>
          <w:tcPr>
            <w:tcW w:w="427" w:type="dxa"/>
            <w:vMerge/>
            <w:shd w:val="clear" w:color="auto" w:fill="auto"/>
            <w:vAlign w:val="center"/>
          </w:tcPr>
          <w:p w14:paraId="5EB80D3C" w14:textId="77777777" w:rsidR="004A7F4A" w:rsidRPr="00826D29" w:rsidRDefault="004A7F4A" w:rsidP="00F42ABE">
            <w:pPr>
              <w:spacing w:line="240" w:lineRule="exact"/>
              <w:jc w:val="center"/>
              <w:rPr>
                <w:rFonts w:ascii="宋体" w:hAnsi="宋体"/>
                <w:kern w:val="0"/>
                <w:szCs w:val="18"/>
              </w:rPr>
            </w:pPr>
          </w:p>
        </w:tc>
        <w:tc>
          <w:tcPr>
            <w:tcW w:w="557" w:type="dxa"/>
            <w:vMerge/>
            <w:shd w:val="clear" w:color="auto" w:fill="auto"/>
            <w:vAlign w:val="center"/>
          </w:tcPr>
          <w:p w14:paraId="55E08FE3" w14:textId="77777777" w:rsidR="004A7F4A" w:rsidRPr="00826D29" w:rsidRDefault="004A7F4A" w:rsidP="00F42ABE">
            <w:pPr>
              <w:spacing w:line="240" w:lineRule="exact"/>
              <w:jc w:val="center"/>
              <w:rPr>
                <w:rFonts w:ascii="宋体" w:hAnsi="宋体" w:cs="宋体"/>
                <w:kern w:val="0"/>
                <w:szCs w:val="18"/>
              </w:rPr>
            </w:pPr>
          </w:p>
        </w:tc>
        <w:tc>
          <w:tcPr>
            <w:tcW w:w="2585" w:type="dxa"/>
            <w:gridSpan w:val="2"/>
            <w:shd w:val="clear" w:color="auto" w:fill="auto"/>
            <w:vAlign w:val="center"/>
          </w:tcPr>
          <w:p w14:paraId="22FCD02F" w14:textId="77777777" w:rsidR="004A7F4A" w:rsidRPr="00826D29" w:rsidRDefault="004A7F4A" w:rsidP="00F42ABE">
            <w:pPr>
              <w:spacing w:line="240" w:lineRule="exact"/>
              <w:jc w:val="center"/>
              <w:rPr>
                <w:rFonts w:ascii="宋体" w:hAnsi="宋体" w:cs="宋体"/>
                <w:kern w:val="0"/>
                <w:szCs w:val="18"/>
              </w:rPr>
            </w:pPr>
            <w:r w:rsidRPr="00826D29">
              <w:rPr>
                <w:rFonts w:ascii="宋体" w:hAnsi="宋体" w:cs="宋体" w:hint="eastAsia"/>
                <w:kern w:val="0"/>
                <w:szCs w:val="18"/>
              </w:rPr>
              <w:t>制冷季节能源消耗效率（</w:t>
            </w:r>
            <w:r w:rsidRPr="00826D29">
              <w:rPr>
                <w:rFonts w:ascii="宋体" w:hAnsi="宋体" w:cs="宋体" w:hint="eastAsia"/>
                <w:kern w:val="0"/>
                <w:szCs w:val="18"/>
              </w:rPr>
              <w:t>S</w:t>
            </w:r>
            <w:r w:rsidRPr="00826D29">
              <w:rPr>
                <w:rFonts w:ascii="宋体" w:hAnsi="宋体" w:cs="宋体"/>
                <w:kern w:val="0"/>
                <w:szCs w:val="18"/>
              </w:rPr>
              <w:t>EER</w:t>
            </w:r>
            <w:r w:rsidRPr="00826D29">
              <w:rPr>
                <w:rFonts w:ascii="宋体" w:hAnsi="宋体" w:cs="宋体" w:hint="eastAsia"/>
                <w:kern w:val="0"/>
                <w:szCs w:val="18"/>
              </w:rPr>
              <w:t>）</w:t>
            </w:r>
          </w:p>
          <w:p w14:paraId="57CB50F2" w14:textId="77777777" w:rsidR="004A7F4A" w:rsidRPr="00826D29" w:rsidRDefault="004A7F4A" w:rsidP="00F42ABE">
            <w:pPr>
              <w:spacing w:line="240" w:lineRule="exact"/>
              <w:jc w:val="center"/>
              <w:rPr>
                <w:rFonts w:ascii="宋体" w:hAnsi="宋体" w:cs="宋体"/>
                <w:kern w:val="0"/>
                <w:szCs w:val="18"/>
              </w:rPr>
            </w:pPr>
            <w:r w:rsidRPr="00826D29">
              <w:rPr>
                <w:rFonts w:ascii="宋体" w:hAnsi="宋体" w:cs="宋体" w:hint="eastAsia"/>
                <w:kern w:val="0"/>
                <w:szCs w:val="18"/>
              </w:rPr>
              <w:t>（适用于单冷式房间空气调节器）</w:t>
            </w:r>
          </w:p>
        </w:tc>
        <w:tc>
          <w:tcPr>
            <w:tcW w:w="1625" w:type="dxa"/>
            <w:vMerge/>
            <w:shd w:val="clear" w:color="auto" w:fill="auto"/>
            <w:vAlign w:val="center"/>
          </w:tcPr>
          <w:p w14:paraId="2DED44C2" w14:textId="77777777" w:rsidR="004A7F4A" w:rsidRPr="00826D29" w:rsidRDefault="004A7F4A" w:rsidP="00F42ABE">
            <w:pPr>
              <w:spacing w:line="240" w:lineRule="exact"/>
              <w:jc w:val="center"/>
              <w:rPr>
                <w:rFonts w:ascii="Times New Roman" w:eastAsia="Times New Roman" w:hAnsi="Times New Roman"/>
                <w:kern w:val="0"/>
                <w:szCs w:val="18"/>
              </w:rPr>
            </w:pPr>
          </w:p>
        </w:tc>
        <w:tc>
          <w:tcPr>
            <w:tcW w:w="1448" w:type="dxa"/>
            <w:vMerge/>
            <w:shd w:val="clear" w:color="auto" w:fill="auto"/>
            <w:vAlign w:val="center"/>
          </w:tcPr>
          <w:p w14:paraId="02738F16" w14:textId="77777777" w:rsidR="004A7F4A" w:rsidRPr="00826D29" w:rsidRDefault="004A7F4A" w:rsidP="00F42ABE">
            <w:pPr>
              <w:spacing w:line="240" w:lineRule="exact"/>
              <w:jc w:val="center"/>
              <w:rPr>
                <w:rFonts w:ascii="宋体" w:hAnsi="宋体" w:cs="宋体"/>
                <w:kern w:val="0"/>
                <w:szCs w:val="18"/>
              </w:rPr>
            </w:pPr>
          </w:p>
        </w:tc>
        <w:tc>
          <w:tcPr>
            <w:tcW w:w="1358" w:type="dxa"/>
            <w:gridSpan w:val="2"/>
            <w:vMerge/>
            <w:shd w:val="clear" w:color="auto" w:fill="auto"/>
            <w:vAlign w:val="center"/>
          </w:tcPr>
          <w:p w14:paraId="2644F2D8" w14:textId="77777777" w:rsidR="004A7F4A" w:rsidRPr="00826D29" w:rsidRDefault="004A7F4A" w:rsidP="00F42ABE">
            <w:pPr>
              <w:spacing w:line="240" w:lineRule="exact"/>
              <w:jc w:val="center"/>
              <w:rPr>
                <w:rFonts w:ascii="宋体" w:hAnsi="宋体" w:cs="宋体"/>
                <w:kern w:val="0"/>
                <w:szCs w:val="18"/>
              </w:rPr>
            </w:pPr>
          </w:p>
        </w:tc>
        <w:tc>
          <w:tcPr>
            <w:tcW w:w="1395" w:type="dxa"/>
            <w:vMerge/>
            <w:shd w:val="clear" w:color="auto" w:fill="auto"/>
            <w:vAlign w:val="center"/>
          </w:tcPr>
          <w:p w14:paraId="3E25169F" w14:textId="77777777" w:rsidR="004A7F4A" w:rsidRPr="00826D29" w:rsidRDefault="004A7F4A" w:rsidP="00F42ABE">
            <w:pPr>
              <w:spacing w:line="240" w:lineRule="exact"/>
              <w:jc w:val="center"/>
              <w:rPr>
                <w:rFonts w:ascii="宋体" w:hAnsi="宋体" w:cs="宋体"/>
                <w:kern w:val="0"/>
                <w:szCs w:val="18"/>
              </w:rPr>
            </w:pPr>
          </w:p>
        </w:tc>
      </w:tr>
      <w:tr w:rsidR="004A7F4A" w:rsidRPr="00826D29" w14:paraId="09B81364" w14:textId="77777777" w:rsidTr="00F42ABE">
        <w:trPr>
          <w:jc w:val="center"/>
        </w:trPr>
        <w:tc>
          <w:tcPr>
            <w:tcW w:w="427" w:type="dxa"/>
            <w:vMerge w:val="restart"/>
            <w:shd w:val="clear" w:color="auto" w:fill="auto"/>
            <w:vAlign w:val="center"/>
          </w:tcPr>
          <w:p w14:paraId="7FCBC140" w14:textId="77777777" w:rsidR="004A7F4A" w:rsidRPr="00826D29" w:rsidRDefault="004A7F4A" w:rsidP="00F42ABE">
            <w:pPr>
              <w:spacing w:line="240" w:lineRule="exact"/>
              <w:jc w:val="center"/>
              <w:rPr>
                <w:rFonts w:ascii="宋体" w:hAnsi="宋体"/>
                <w:kern w:val="0"/>
                <w:szCs w:val="18"/>
              </w:rPr>
            </w:pPr>
            <w:r w:rsidRPr="00826D29">
              <w:rPr>
                <w:rFonts w:ascii="宋体" w:hAnsi="宋体"/>
                <w:kern w:val="0"/>
                <w:szCs w:val="18"/>
              </w:rPr>
              <w:t>8</w:t>
            </w:r>
          </w:p>
        </w:tc>
        <w:tc>
          <w:tcPr>
            <w:tcW w:w="557" w:type="dxa"/>
            <w:vMerge/>
            <w:shd w:val="clear" w:color="auto" w:fill="auto"/>
            <w:vAlign w:val="center"/>
          </w:tcPr>
          <w:p w14:paraId="46C1BBF2" w14:textId="77777777" w:rsidR="004A7F4A" w:rsidRPr="00826D29" w:rsidRDefault="004A7F4A" w:rsidP="00F42ABE">
            <w:pPr>
              <w:spacing w:line="240" w:lineRule="exact"/>
              <w:jc w:val="center"/>
              <w:rPr>
                <w:rFonts w:ascii="宋体" w:hAnsi="宋体" w:cs="宋体"/>
                <w:kern w:val="0"/>
                <w:szCs w:val="18"/>
              </w:rPr>
            </w:pPr>
          </w:p>
        </w:tc>
        <w:tc>
          <w:tcPr>
            <w:tcW w:w="1056" w:type="dxa"/>
            <w:vMerge w:val="restart"/>
            <w:shd w:val="clear" w:color="auto" w:fill="auto"/>
            <w:vAlign w:val="center"/>
          </w:tcPr>
          <w:p w14:paraId="11540AF5" w14:textId="77777777" w:rsidR="004A7F4A" w:rsidRPr="00826D29" w:rsidRDefault="004A7F4A" w:rsidP="00F42ABE">
            <w:pPr>
              <w:spacing w:line="240" w:lineRule="exact"/>
              <w:jc w:val="center"/>
              <w:rPr>
                <w:rFonts w:ascii="宋体" w:hAnsi="宋体" w:cs="宋体"/>
                <w:kern w:val="0"/>
                <w:szCs w:val="18"/>
              </w:rPr>
            </w:pPr>
            <w:r w:rsidRPr="00826D29">
              <w:rPr>
                <w:rFonts w:ascii="宋体" w:hAnsi="宋体" w:cs="宋体" w:hint="eastAsia"/>
                <w:kern w:val="0"/>
                <w:szCs w:val="18"/>
              </w:rPr>
              <w:t>最大制冷量（适用于房间空气调节器）</w:t>
            </w:r>
          </w:p>
        </w:tc>
        <w:tc>
          <w:tcPr>
            <w:tcW w:w="1529" w:type="dxa"/>
            <w:vMerge w:val="restart"/>
            <w:shd w:val="clear" w:color="auto" w:fill="auto"/>
            <w:vAlign w:val="center"/>
          </w:tcPr>
          <w:p w14:paraId="60351CE3" w14:textId="77777777" w:rsidR="004A7F4A" w:rsidRPr="00826D29" w:rsidRDefault="004A7F4A" w:rsidP="00F42ABE">
            <w:pPr>
              <w:spacing w:line="240" w:lineRule="exact"/>
              <w:jc w:val="center"/>
              <w:rPr>
                <w:rFonts w:ascii="宋体" w:hAnsi="宋体" w:cs="宋体"/>
                <w:kern w:val="0"/>
                <w:szCs w:val="18"/>
              </w:rPr>
            </w:pPr>
            <w:r w:rsidRPr="00826D29">
              <w:rPr>
                <w:rFonts w:ascii="宋体" w:hAnsi="宋体" w:cs="宋体" w:hint="eastAsia"/>
                <w:kern w:val="0"/>
                <w:szCs w:val="18"/>
              </w:rPr>
              <w:t>额定制冷量≤</w:t>
            </w:r>
            <w:r w:rsidRPr="00826D29">
              <w:rPr>
                <w:rFonts w:ascii="宋体" w:hAnsi="宋体" w:cs="宋体" w:hint="eastAsia"/>
                <w:kern w:val="0"/>
                <w:szCs w:val="18"/>
              </w:rPr>
              <w:t>4500W</w:t>
            </w:r>
          </w:p>
        </w:tc>
        <w:tc>
          <w:tcPr>
            <w:tcW w:w="1625" w:type="dxa"/>
            <w:vMerge w:val="restart"/>
            <w:shd w:val="clear" w:color="auto" w:fill="auto"/>
            <w:vAlign w:val="center"/>
          </w:tcPr>
          <w:p w14:paraId="70A22008" w14:textId="77777777" w:rsidR="004A7F4A" w:rsidRPr="00826D29" w:rsidRDefault="004A7F4A" w:rsidP="00F42ABE">
            <w:pPr>
              <w:spacing w:line="240" w:lineRule="exact"/>
              <w:jc w:val="center"/>
              <w:rPr>
                <w:rFonts w:ascii="Times New Roman" w:eastAsia="Times New Roman" w:hAnsi="Times New Roman"/>
                <w:kern w:val="0"/>
                <w:szCs w:val="18"/>
              </w:rPr>
            </w:pPr>
            <w:r w:rsidRPr="00826D29">
              <w:rPr>
                <w:rFonts w:ascii="Times New Roman" w:eastAsia="Times New Roman" w:hAnsi="Times New Roman"/>
                <w:kern w:val="0"/>
                <w:szCs w:val="18"/>
              </w:rPr>
              <w:t>GB/T 7725</w:t>
            </w:r>
          </w:p>
        </w:tc>
        <w:tc>
          <w:tcPr>
            <w:tcW w:w="1448" w:type="dxa"/>
            <w:shd w:val="clear" w:color="auto" w:fill="auto"/>
          </w:tcPr>
          <w:p w14:paraId="16B3BE82" w14:textId="77777777" w:rsidR="004A7F4A" w:rsidRPr="00826D29" w:rsidRDefault="004A7F4A" w:rsidP="00F42ABE">
            <w:pPr>
              <w:spacing w:line="240" w:lineRule="exact"/>
              <w:jc w:val="center"/>
              <w:rPr>
                <w:rFonts w:ascii="宋体" w:hAnsi="宋体" w:cs="宋体"/>
                <w:kern w:val="0"/>
                <w:szCs w:val="18"/>
              </w:rPr>
            </w:pPr>
            <w:r w:rsidRPr="00826D29">
              <w:rPr>
                <w:rFonts w:ascii="宋体" w:hAnsi="宋体" w:cs="宋体" w:hint="eastAsia"/>
                <w:kern w:val="0"/>
                <w:szCs w:val="18"/>
              </w:rPr>
              <w:t>标称值和实测值均≥额定制冷量的</w:t>
            </w:r>
            <w:r w:rsidRPr="00826D29">
              <w:rPr>
                <w:rFonts w:ascii="宋体" w:hAnsi="宋体" w:cs="宋体" w:hint="eastAsia"/>
                <w:kern w:val="0"/>
                <w:szCs w:val="18"/>
              </w:rPr>
              <w:t>135%</w:t>
            </w:r>
          </w:p>
        </w:tc>
        <w:tc>
          <w:tcPr>
            <w:tcW w:w="1358" w:type="dxa"/>
            <w:gridSpan w:val="2"/>
            <w:shd w:val="clear" w:color="auto" w:fill="auto"/>
          </w:tcPr>
          <w:p w14:paraId="08A02E69" w14:textId="77777777" w:rsidR="004A7F4A" w:rsidRPr="00826D29" w:rsidRDefault="004A7F4A" w:rsidP="00F42ABE">
            <w:pPr>
              <w:spacing w:line="240" w:lineRule="exact"/>
              <w:jc w:val="center"/>
              <w:rPr>
                <w:rFonts w:ascii="宋体" w:hAnsi="宋体" w:cs="宋体"/>
                <w:kern w:val="0"/>
                <w:szCs w:val="18"/>
              </w:rPr>
            </w:pPr>
            <w:r w:rsidRPr="00826D29">
              <w:rPr>
                <w:rFonts w:ascii="宋体" w:hAnsi="宋体" w:cs="宋体" w:hint="eastAsia"/>
                <w:kern w:val="0"/>
                <w:szCs w:val="18"/>
              </w:rPr>
              <w:t>标称值和实测值均≥额定制冷量的</w:t>
            </w:r>
            <w:r w:rsidRPr="00826D29">
              <w:rPr>
                <w:rFonts w:ascii="宋体" w:hAnsi="宋体" w:cs="宋体" w:hint="eastAsia"/>
                <w:kern w:val="0"/>
                <w:szCs w:val="18"/>
              </w:rPr>
              <w:t>125%</w:t>
            </w:r>
          </w:p>
        </w:tc>
        <w:tc>
          <w:tcPr>
            <w:tcW w:w="1395" w:type="dxa"/>
            <w:shd w:val="clear" w:color="auto" w:fill="auto"/>
          </w:tcPr>
          <w:p w14:paraId="042139EE" w14:textId="77777777" w:rsidR="004A7F4A" w:rsidRPr="00826D29" w:rsidRDefault="004A7F4A" w:rsidP="00F42ABE">
            <w:pPr>
              <w:spacing w:line="240" w:lineRule="exact"/>
              <w:jc w:val="center"/>
              <w:rPr>
                <w:rFonts w:ascii="宋体" w:hAnsi="宋体" w:cs="宋体"/>
                <w:kern w:val="0"/>
                <w:szCs w:val="18"/>
              </w:rPr>
            </w:pPr>
            <w:r w:rsidRPr="00826D29">
              <w:rPr>
                <w:rFonts w:ascii="宋体" w:hAnsi="宋体" w:cs="宋体" w:hint="eastAsia"/>
                <w:kern w:val="0"/>
                <w:szCs w:val="18"/>
              </w:rPr>
              <w:t>标称值和实测值均≥额定制冷量的</w:t>
            </w:r>
            <w:r w:rsidRPr="00826D29">
              <w:rPr>
                <w:rFonts w:ascii="宋体" w:hAnsi="宋体" w:cs="宋体" w:hint="eastAsia"/>
                <w:kern w:val="0"/>
                <w:szCs w:val="18"/>
              </w:rPr>
              <w:t>115%</w:t>
            </w:r>
          </w:p>
        </w:tc>
      </w:tr>
      <w:tr w:rsidR="004A7F4A" w:rsidRPr="00826D29" w14:paraId="24E0B001" w14:textId="77777777" w:rsidTr="00F42ABE">
        <w:trPr>
          <w:jc w:val="center"/>
        </w:trPr>
        <w:tc>
          <w:tcPr>
            <w:tcW w:w="427" w:type="dxa"/>
            <w:vMerge/>
            <w:shd w:val="clear" w:color="auto" w:fill="auto"/>
            <w:vAlign w:val="center"/>
          </w:tcPr>
          <w:p w14:paraId="75CC9215" w14:textId="77777777" w:rsidR="004A7F4A" w:rsidRPr="00826D29" w:rsidRDefault="004A7F4A" w:rsidP="00F42ABE">
            <w:pPr>
              <w:spacing w:line="240" w:lineRule="exact"/>
              <w:jc w:val="center"/>
              <w:rPr>
                <w:rFonts w:ascii="宋体" w:hAnsi="宋体"/>
                <w:kern w:val="0"/>
                <w:szCs w:val="18"/>
              </w:rPr>
            </w:pPr>
          </w:p>
        </w:tc>
        <w:tc>
          <w:tcPr>
            <w:tcW w:w="557" w:type="dxa"/>
            <w:vMerge/>
            <w:shd w:val="clear" w:color="auto" w:fill="auto"/>
            <w:vAlign w:val="center"/>
          </w:tcPr>
          <w:p w14:paraId="440D16A8" w14:textId="77777777" w:rsidR="004A7F4A" w:rsidRPr="00826D29" w:rsidRDefault="004A7F4A" w:rsidP="00F42ABE">
            <w:pPr>
              <w:spacing w:line="240" w:lineRule="exact"/>
              <w:jc w:val="center"/>
              <w:rPr>
                <w:rFonts w:ascii="宋体" w:hAnsi="宋体" w:cs="宋体"/>
                <w:kern w:val="0"/>
                <w:szCs w:val="18"/>
              </w:rPr>
            </w:pPr>
          </w:p>
        </w:tc>
        <w:tc>
          <w:tcPr>
            <w:tcW w:w="1056" w:type="dxa"/>
            <w:vMerge/>
            <w:shd w:val="clear" w:color="auto" w:fill="auto"/>
            <w:vAlign w:val="center"/>
          </w:tcPr>
          <w:p w14:paraId="452AFB94" w14:textId="77777777" w:rsidR="004A7F4A" w:rsidRPr="00826D29" w:rsidRDefault="004A7F4A" w:rsidP="00F42ABE">
            <w:pPr>
              <w:spacing w:line="240" w:lineRule="exact"/>
              <w:jc w:val="center"/>
              <w:rPr>
                <w:rFonts w:ascii="宋体" w:hAnsi="宋体" w:cs="宋体"/>
                <w:kern w:val="0"/>
                <w:szCs w:val="18"/>
              </w:rPr>
            </w:pPr>
          </w:p>
        </w:tc>
        <w:tc>
          <w:tcPr>
            <w:tcW w:w="1529" w:type="dxa"/>
            <w:vMerge/>
            <w:shd w:val="clear" w:color="auto" w:fill="auto"/>
            <w:vAlign w:val="center"/>
          </w:tcPr>
          <w:p w14:paraId="1D0240B9" w14:textId="77777777" w:rsidR="004A7F4A" w:rsidRPr="00826D29" w:rsidRDefault="004A7F4A" w:rsidP="00F42ABE">
            <w:pPr>
              <w:spacing w:line="240" w:lineRule="exact"/>
              <w:jc w:val="center"/>
              <w:rPr>
                <w:rFonts w:ascii="宋体" w:hAnsi="宋体" w:cs="宋体"/>
                <w:kern w:val="0"/>
                <w:szCs w:val="18"/>
              </w:rPr>
            </w:pPr>
          </w:p>
        </w:tc>
        <w:tc>
          <w:tcPr>
            <w:tcW w:w="1625" w:type="dxa"/>
            <w:vMerge/>
            <w:shd w:val="clear" w:color="auto" w:fill="auto"/>
            <w:vAlign w:val="center"/>
          </w:tcPr>
          <w:p w14:paraId="7A79B885" w14:textId="77777777" w:rsidR="004A7F4A" w:rsidRPr="00826D29" w:rsidRDefault="004A7F4A" w:rsidP="00F42ABE">
            <w:pPr>
              <w:spacing w:line="240" w:lineRule="exact"/>
              <w:jc w:val="center"/>
              <w:rPr>
                <w:rFonts w:ascii="Times New Roman" w:eastAsia="Times New Roman" w:hAnsi="Times New Roman"/>
                <w:kern w:val="0"/>
                <w:szCs w:val="18"/>
              </w:rPr>
            </w:pPr>
          </w:p>
        </w:tc>
        <w:tc>
          <w:tcPr>
            <w:tcW w:w="4201" w:type="dxa"/>
            <w:gridSpan w:val="4"/>
            <w:shd w:val="clear" w:color="auto" w:fill="auto"/>
            <w:vAlign w:val="center"/>
          </w:tcPr>
          <w:p w14:paraId="2AA8B2D0" w14:textId="77777777" w:rsidR="004A7F4A" w:rsidRPr="00826D29" w:rsidRDefault="004A7F4A" w:rsidP="00F42ABE">
            <w:pPr>
              <w:spacing w:line="240" w:lineRule="exact"/>
              <w:jc w:val="center"/>
              <w:rPr>
                <w:rFonts w:ascii="宋体" w:hAnsi="宋体" w:cs="宋体"/>
                <w:kern w:val="0"/>
                <w:szCs w:val="18"/>
              </w:rPr>
            </w:pPr>
            <w:r w:rsidRPr="00826D29">
              <w:rPr>
                <w:rFonts w:ascii="宋体" w:hAnsi="宋体" w:cs="宋体" w:hint="eastAsia"/>
                <w:kern w:val="0"/>
                <w:szCs w:val="18"/>
              </w:rPr>
              <w:t>实测值≥标称值的</w:t>
            </w:r>
            <w:r w:rsidRPr="00826D29">
              <w:rPr>
                <w:rFonts w:ascii="宋体" w:hAnsi="宋体" w:cs="宋体" w:hint="eastAsia"/>
                <w:kern w:val="0"/>
                <w:szCs w:val="18"/>
              </w:rPr>
              <w:t>95%</w:t>
            </w:r>
          </w:p>
        </w:tc>
      </w:tr>
      <w:tr w:rsidR="004A7F4A" w:rsidRPr="00826D29" w14:paraId="430CC922" w14:textId="77777777" w:rsidTr="00F42ABE">
        <w:trPr>
          <w:jc w:val="center"/>
        </w:trPr>
        <w:tc>
          <w:tcPr>
            <w:tcW w:w="427" w:type="dxa"/>
            <w:vMerge/>
            <w:shd w:val="clear" w:color="auto" w:fill="auto"/>
            <w:vAlign w:val="center"/>
          </w:tcPr>
          <w:p w14:paraId="5ACCD30E" w14:textId="77777777" w:rsidR="004A7F4A" w:rsidRPr="00826D29" w:rsidRDefault="004A7F4A" w:rsidP="00F42ABE">
            <w:pPr>
              <w:spacing w:line="240" w:lineRule="exact"/>
              <w:jc w:val="center"/>
              <w:rPr>
                <w:rFonts w:ascii="宋体" w:hAnsi="宋体"/>
                <w:kern w:val="0"/>
                <w:szCs w:val="18"/>
              </w:rPr>
            </w:pPr>
          </w:p>
        </w:tc>
        <w:tc>
          <w:tcPr>
            <w:tcW w:w="557" w:type="dxa"/>
            <w:vMerge/>
            <w:shd w:val="clear" w:color="auto" w:fill="auto"/>
            <w:vAlign w:val="center"/>
          </w:tcPr>
          <w:p w14:paraId="7EC99EDE" w14:textId="77777777" w:rsidR="004A7F4A" w:rsidRPr="00826D29" w:rsidRDefault="004A7F4A" w:rsidP="00F42ABE">
            <w:pPr>
              <w:spacing w:line="240" w:lineRule="exact"/>
              <w:jc w:val="center"/>
              <w:rPr>
                <w:rFonts w:ascii="宋体" w:hAnsi="宋体" w:cs="宋体"/>
                <w:kern w:val="0"/>
                <w:szCs w:val="18"/>
              </w:rPr>
            </w:pPr>
          </w:p>
        </w:tc>
        <w:tc>
          <w:tcPr>
            <w:tcW w:w="1056" w:type="dxa"/>
            <w:vMerge/>
            <w:shd w:val="clear" w:color="auto" w:fill="auto"/>
            <w:vAlign w:val="center"/>
          </w:tcPr>
          <w:p w14:paraId="17E0A23D" w14:textId="77777777" w:rsidR="004A7F4A" w:rsidRPr="00826D29" w:rsidRDefault="004A7F4A" w:rsidP="00F42ABE">
            <w:pPr>
              <w:spacing w:line="240" w:lineRule="exact"/>
              <w:jc w:val="center"/>
              <w:rPr>
                <w:rFonts w:ascii="宋体" w:hAnsi="宋体" w:cs="宋体"/>
                <w:kern w:val="0"/>
                <w:szCs w:val="18"/>
              </w:rPr>
            </w:pPr>
          </w:p>
        </w:tc>
        <w:tc>
          <w:tcPr>
            <w:tcW w:w="1529" w:type="dxa"/>
            <w:vMerge w:val="restart"/>
            <w:shd w:val="clear" w:color="auto" w:fill="auto"/>
            <w:vAlign w:val="center"/>
          </w:tcPr>
          <w:p w14:paraId="1FBCADBE" w14:textId="77777777" w:rsidR="004A7F4A" w:rsidRPr="00826D29" w:rsidRDefault="004A7F4A" w:rsidP="00F42ABE">
            <w:pPr>
              <w:spacing w:line="240" w:lineRule="exact"/>
              <w:jc w:val="center"/>
              <w:rPr>
                <w:rFonts w:ascii="宋体" w:hAnsi="宋体" w:cs="宋体"/>
                <w:kern w:val="0"/>
                <w:szCs w:val="18"/>
              </w:rPr>
            </w:pPr>
            <w:r w:rsidRPr="00826D29">
              <w:rPr>
                <w:rFonts w:ascii="宋体" w:hAnsi="宋体" w:cs="宋体" w:hint="eastAsia"/>
                <w:kern w:val="0"/>
                <w:szCs w:val="18"/>
              </w:rPr>
              <w:t>4500</w:t>
            </w:r>
            <w:r w:rsidRPr="00826D29">
              <w:rPr>
                <w:rFonts w:ascii="宋体" w:hAnsi="宋体" w:cs="宋体"/>
                <w:kern w:val="0"/>
                <w:szCs w:val="18"/>
              </w:rPr>
              <w:t>W</w:t>
            </w:r>
            <w:r w:rsidRPr="00826D29">
              <w:rPr>
                <w:rFonts w:ascii="宋体" w:hAnsi="宋体" w:cs="宋体" w:hint="eastAsia"/>
                <w:kern w:val="0"/>
                <w:szCs w:val="18"/>
              </w:rPr>
              <w:t>＜</w:t>
            </w:r>
          </w:p>
          <w:p w14:paraId="2462129D" w14:textId="77777777" w:rsidR="004A7F4A" w:rsidRPr="00826D29" w:rsidRDefault="004A7F4A" w:rsidP="00F42ABE">
            <w:pPr>
              <w:spacing w:line="240" w:lineRule="exact"/>
              <w:jc w:val="center"/>
              <w:rPr>
                <w:rFonts w:ascii="宋体" w:hAnsi="宋体" w:cs="宋体"/>
                <w:kern w:val="0"/>
                <w:szCs w:val="18"/>
              </w:rPr>
            </w:pPr>
            <w:r w:rsidRPr="00826D29">
              <w:rPr>
                <w:rFonts w:ascii="宋体" w:hAnsi="宋体" w:cs="宋体" w:hint="eastAsia"/>
                <w:kern w:val="0"/>
                <w:szCs w:val="18"/>
              </w:rPr>
              <w:t>额定制冷量≤</w:t>
            </w:r>
            <w:r w:rsidRPr="00826D29">
              <w:rPr>
                <w:rFonts w:ascii="宋体" w:hAnsi="宋体" w:cs="宋体" w:hint="eastAsia"/>
                <w:kern w:val="0"/>
                <w:szCs w:val="18"/>
              </w:rPr>
              <w:t>7100W</w:t>
            </w:r>
          </w:p>
        </w:tc>
        <w:tc>
          <w:tcPr>
            <w:tcW w:w="1625" w:type="dxa"/>
            <w:vMerge/>
            <w:shd w:val="clear" w:color="auto" w:fill="auto"/>
            <w:vAlign w:val="center"/>
          </w:tcPr>
          <w:p w14:paraId="6170DA8A" w14:textId="77777777" w:rsidR="004A7F4A" w:rsidRPr="00826D29" w:rsidRDefault="004A7F4A" w:rsidP="00F42ABE">
            <w:pPr>
              <w:spacing w:line="240" w:lineRule="exact"/>
              <w:jc w:val="center"/>
              <w:rPr>
                <w:rFonts w:ascii="Times New Roman" w:eastAsia="Times New Roman" w:hAnsi="Times New Roman"/>
                <w:kern w:val="0"/>
                <w:szCs w:val="18"/>
              </w:rPr>
            </w:pPr>
          </w:p>
        </w:tc>
        <w:tc>
          <w:tcPr>
            <w:tcW w:w="1448" w:type="dxa"/>
            <w:shd w:val="clear" w:color="auto" w:fill="auto"/>
          </w:tcPr>
          <w:p w14:paraId="417CC13D" w14:textId="77777777" w:rsidR="004A7F4A" w:rsidRPr="00826D29" w:rsidRDefault="004A7F4A" w:rsidP="00F42ABE">
            <w:pPr>
              <w:spacing w:line="240" w:lineRule="exact"/>
              <w:jc w:val="center"/>
              <w:rPr>
                <w:rFonts w:ascii="宋体" w:hAnsi="宋体" w:cs="宋体"/>
                <w:kern w:val="0"/>
                <w:szCs w:val="18"/>
              </w:rPr>
            </w:pPr>
            <w:r w:rsidRPr="00826D29">
              <w:rPr>
                <w:rFonts w:ascii="宋体" w:hAnsi="宋体" w:cs="宋体" w:hint="eastAsia"/>
                <w:kern w:val="0"/>
                <w:szCs w:val="18"/>
              </w:rPr>
              <w:t>标称值和实测值均≥额定制冷量的</w:t>
            </w:r>
            <w:r w:rsidRPr="00826D29">
              <w:rPr>
                <w:rFonts w:ascii="宋体" w:hAnsi="宋体" w:cs="宋体" w:hint="eastAsia"/>
                <w:kern w:val="0"/>
                <w:szCs w:val="18"/>
              </w:rPr>
              <w:t>130%</w:t>
            </w:r>
          </w:p>
        </w:tc>
        <w:tc>
          <w:tcPr>
            <w:tcW w:w="1358" w:type="dxa"/>
            <w:gridSpan w:val="2"/>
            <w:shd w:val="clear" w:color="auto" w:fill="auto"/>
          </w:tcPr>
          <w:p w14:paraId="6A0E2A95" w14:textId="77777777" w:rsidR="004A7F4A" w:rsidRPr="00826D29" w:rsidRDefault="004A7F4A" w:rsidP="00F42ABE">
            <w:pPr>
              <w:spacing w:line="240" w:lineRule="exact"/>
              <w:jc w:val="center"/>
              <w:rPr>
                <w:rFonts w:ascii="宋体" w:hAnsi="宋体" w:cs="宋体"/>
                <w:kern w:val="0"/>
                <w:szCs w:val="18"/>
              </w:rPr>
            </w:pPr>
            <w:r w:rsidRPr="00826D29">
              <w:rPr>
                <w:rFonts w:ascii="宋体" w:hAnsi="宋体" w:cs="宋体" w:hint="eastAsia"/>
                <w:kern w:val="0"/>
                <w:szCs w:val="18"/>
              </w:rPr>
              <w:t>标称值和实测值均≥额定制冷量的</w:t>
            </w:r>
            <w:r w:rsidRPr="00826D29">
              <w:rPr>
                <w:rFonts w:ascii="宋体" w:hAnsi="宋体" w:cs="宋体" w:hint="eastAsia"/>
                <w:kern w:val="0"/>
                <w:szCs w:val="18"/>
              </w:rPr>
              <w:t>120%</w:t>
            </w:r>
          </w:p>
        </w:tc>
        <w:tc>
          <w:tcPr>
            <w:tcW w:w="1395" w:type="dxa"/>
            <w:shd w:val="clear" w:color="auto" w:fill="auto"/>
          </w:tcPr>
          <w:p w14:paraId="3C8485C6" w14:textId="77777777" w:rsidR="004A7F4A" w:rsidRPr="00826D29" w:rsidRDefault="004A7F4A" w:rsidP="00F42ABE">
            <w:pPr>
              <w:spacing w:line="240" w:lineRule="exact"/>
              <w:jc w:val="center"/>
              <w:rPr>
                <w:rFonts w:ascii="宋体" w:hAnsi="宋体" w:cs="宋体"/>
                <w:kern w:val="0"/>
                <w:szCs w:val="18"/>
              </w:rPr>
            </w:pPr>
            <w:r w:rsidRPr="00826D29">
              <w:rPr>
                <w:rFonts w:ascii="宋体" w:hAnsi="宋体" w:cs="宋体" w:hint="eastAsia"/>
                <w:kern w:val="0"/>
                <w:szCs w:val="18"/>
              </w:rPr>
              <w:t>标称值和实测值均≥额定制冷量的</w:t>
            </w:r>
            <w:r w:rsidRPr="00826D29">
              <w:rPr>
                <w:rFonts w:ascii="宋体" w:hAnsi="宋体" w:cs="宋体" w:hint="eastAsia"/>
                <w:kern w:val="0"/>
                <w:szCs w:val="18"/>
              </w:rPr>
              <w:t>110%</w:t>
            </w:r>
          </w:p>
        </w:tc>
      </w:tr>
      <w:tr w:rsidR="004A7F4A" w:rsidRPr="00826D29" w14:paraId="629FA68F" w14:textId="77777777" w:rsidTr="00F42ABE">
        <w:trPr>
          <w:jc w:val="center"/>
        </w:trPr>
        <w:tc>
          <w:tcPr>
            <w:tcW w:w="427" w:type="dxa"/>
            <w:vMerge/>
            <w:shd w:val="clear" w:color="auto" w:fill="auto"/>
            <w:vAlign w:val="center"/>
          </w:tcPr>
          <w:p w14:paraId="5C8CECC6" w14:textId="77777777" w:rsidR="004A7F4A" w:rsidRPr="00826D29" w:rsidRDefault="004A7F4A" w:rsidP="00F42ABE">
            <w:pPr>
              <w:spacing w:line="240" w:lineRule="exact"/>
              <w:jc w:val="center"/>
              <w:rPr>
                <w:rFonts w:ascii="宋体" w:hAnsi="宋体"/>
                <w:kern w:val="0"/>
                <w:szCs w:val="18"/>
              </w:rPr>
            </w:pPr>
          </w:p>
        </w:tc>
        <w:tc>
          <w:tcPr>
            <w:tcW w:w="557" w:type="dxa"/>
            <w:vMerge/>
            <w:shd w:val="clear" w:color="auto" w:fill="auto"/>
            <w:vAlign w:val="center"/>
          </w:tcPr>
          <w:p w14:paraId="25645673" w14:textId="77777777" w:rsidR="004A7F4A" w:rsidRPr="00826D29" w:rsidRDefault="004A7F4A" w:rsidP="00F42ABE">
            <w:pPr>
              <w:spacing w:line="240" w:lineRule="exact"/>
              <w:jc w:val="center"/>
              <w:rPr>
                <w:rFonts w:ascii="宋体" w:hAnsi="宋体" w:cs="宋体"/>
                <w:kern w:val="0"/>
                <w:szCs w:val="18"/>
              </w:rPr>
            </w:pPr>
          </w:p>
        </w:tc>
        <w:tc>
          <w:tcPr>
            <w:tcW w:w="1056" w:type="dxa"/>
            <w:vMerge/>
            <w:shd w:val="clear" w:color="auto" w:fill="auto"/>
            <w:vAlign w:val="center"/>
          </w:tcPr>
          <w:p w14:paraId="1555508C" w14:textId="77777777" w:rsidR="004A7F4A" w:rsidRPr="00826D29" w:rsidRDefault="004A7F4A" w:rsidP="00F42ABE">
            <w:pPr>
              <w:spacing w:line="240" w:lineRule="exact"/>
              <w:jc w:val="center"/>
              <w:rPr>
                <w:rFonts w:ascii="宋体" w:hAnsi="宋体" w:cs="宋体"/>
                <w:kern w:val="0"/>
                <w:szCs w:val="18"/>
              </w:rPr>
            </w:pPr>
          </w:p>
        </w:tc>
        <w:tc>
          <w:tcPr>
            <w:tcW w:w="1529" w:type="dxa"/>
            <w:vMerge/>
            <w:shd w:val="clear" w:color="auto" w:fill="auto"/>
            <w:vAlign w:val="center"/>
          </w:tcPr>
          <w:p w14:paraId="04FFCB60" w14:textId="77777777" w:rsidR="004A7F4A" w:rsidRPr="00826D29" w:rsidRDefault="004A7F4A" w:rsidP="00F42ABE">
            <w:pPr>
              <w:spacing w:line="240" w:lineRule="exact"/>
              <w:jc w:val="center"/>
              <w:rPr>
                <w:rFonts w:ascii="宋体" w:hAnsi="宋体" w:cs="宋体"/>
                <w:kern w:val="0"/>
                <w:szCs w:val="18"/>
              </w:rPr>
            </w:pPr>
          </w:p>
        </w:tc>
        <w:tc>
          <w:tcPr>
            <w:tcW w:w="1625" w:type="dxa"/>
            <w:vMerge/>
            <w:shd w:val="clear" w:color="auto" w:fill="auto"/>
            <w:vAlign w:val="center"/>
          </w:tcPr>
          <w:p w14:paraId="6429E469" w14:textId="77777777" w:rsidR="004A7F4A" w:rsidRPr="00826D29" w:rsidRDefault="004A7F4A" w:rsidP="00F42ABE">
            <w:pPr>
              <w:spacing w:line="240" w:lineRule="exact"/>
              <w:jc w:val="center"/>
              <w:rPr>
                <w:rFonts w:ascii="Times New Roman" w:eastAsia="Times New Roman" w:hAnsi="Times New Roman"/>
                <w:kern w:val="0"/>
                <w:szCs w:val="18"/>
              </w:rPr>
            </w:pPr>
          </w:p>
        </w:tc>
        <w:tc>
          <w:tcPr>
            <w:tcW w:w="4201" w:type="dxa"/>
            <w:gridSpan w:val="4"/>
            <w:shd w:val="clear" w:color="auto" w:fill="auto"/>
            <w:vAlign w:val="center"/>
          </w:tcPr>
          <w:p w14:paraId="362C7560" w14:textId="77777777" w:rsidR="004A7F4A" w:rsidRPr="00826D29" w:rsidRDefault="004A7F4A" w:rsidP="00F42ABE">
            <w:pPr>
              <w:spacing w:line="240" w:lineRule="exact"/>
              <w:jc w:val="center"/>
              <w:rPr>
                <w:rFonts w:ascii="宋体" w:hAnsi="宋体" w:cs="宋体"/>
                <w:kern w:val="0"/>
                <w:szCs w:val="18"/>
              </w:rPr>
            </w:pPr>
            <w:r w:rsidRPr="00826D29">
              <w:rPr>
                <w:rFonts w:ascii="宋体" w:hAnsi="宋体" w:cs="宋体" w:hint="eastAsia"/>
                <w:kern w:val="0"/>
                <w:szCs w:val="18"/>
              </w:rPr>
              <w:t>实测值≥标称值的</w:t>
            </w:r>
            <w:r w:rsidRPr="00826D29">
              <w:rPr>
                <w:rFonts w:ascii="宋体" w:hAnsi="宋体" w:cs="宋体" w:hint="eastAsia"/>
                <w:kern w:val="0"/>
                <w:szCs w:val="18"/>
              </w:rPr>
              <w:t>95%</w:t>
            </w:r>
          </w:p>
        </w:tc>
      </w:tr>
      <w:tr w:rsidR="004A7F4A" w:rsidRPr="00826D29" w14:paraId="5A8C7E0D" w14:textId="77777777" w:rsidTr="00F42ABE">
        <w:trPr>
          <w:jc w:val="center"/>
        </w:trPr>
        <w:tc>
          <w:tcPr>
            <w:tcW w:w="427" w:type="dxa"/>
            <w:vMerge/>
            <w:shd w:val="clear" w:color="auto" w:fill="auto"/>
            <w:vAlign w:val="center"/>
          </w:tcPr>
          <w:p w14:paraId="21C5AF1E" w14:textId="77777777" w:rsidR="004A7F4A" w:rsidRPr="00826D29" w:rsidRDefault="004A7F4A" w:rsidP="00F42ABE">
            <w:pPr>
              <w:spacing w:line="240" w:lineRule="exact"/>
              <w:jc w:val="center"/>
              <w:rPr>
                <w:rFonts w:ascii="宋体" w:hAnsi="宋体"/>
                <w:kern w:val="0"/>
                <w:szCs w:val="18"/>
              </w:rPr>
            </w:pPr>
          </w:p>
        </w:tc>
        <w:tc>
          <w:tcPr>
            <w:tcW w:w="557" w:type="dxa"/>
            <w:vMerge/>
            <w:shd w:val="clear" w:color="auto" w:fill="auto"/>
            <w:vAlign w:val="center"/>
          </w:tcPr>
          <w:p w14:paraId="37DBCC58" w14:textId="77777777" w:rsidR="004A7F4A" w:rsidRPr="00826D29" w:rsidRDefault="004A7F4A" w:rsidP="00F42ABE">
            <w:pPr>
              <w:spacing w:line="240" w:lineRule="exact"/>
              <w:jc w:val="center"/>
              <w:rPr>
                <w:rFonts w:ascii="宋体" w:hAnsi="宋体" w:cs="宋体"/>
                <w:kern w:val="0"/>
                <w:szCs w:val="18"/>
              </w:rPr>
            </w:pPr>
          </w:p>
        </w:tc>
        <w:tc>
          <w:tcPr>
            <w:tcW w:w="1056" w:type="dxa"/>
            <w:vMerge/>
            <w:shd w:val="clear" w:color="auto" w:fill="auto"/>
            <w:vAlign w:val="center"/>
          </w:tcPr>
          <w:p w14:paraId="063B1986" w14:textId="77777777" w:rsidR="004A7F4A" w:rsidRPr="00826D29" w:rsidRDefault="004A7F4A" w:rsidP="00F42ABE">
            <w:pPr>
              <w:spacing w:line="240" w:lineRule="exact"/>
              <w:jc w:val="center"/>
              <w:rPr>
                <w:rFonts w:ascii="宋体" w:hAnsi="宋体" w:cs="宋体"/>
                <w:kern w:val="0"/>
                <w:szCs w:val="18"/>
              </w:rPr>
            </w:pPr>
          </w:p>
        </w:tc>
        <w:tc>
          <w:tcPr>
            <w:tcW w:w="1529" w:type="dxa"/>
            <w:vMerge w:val="restart"/>
            <w:shd w:val="clear" w:color="auto" w:fill="auto"/>
            <w:vAlign w:val="center"/>
          </w:tcPr>
          <w:p w14:paraId="244EDD15" w14:textId="77777777" w:rsidR="004A7F4A" w:rsidRPr="00826D29" w:rsidRDefault="004A7F4A" w:rsidP="00F42ABE">
            <w:pPr>
              <w:spacing w:line="240" w:lineRule="exact"/>
              <w:jc w:val="center"/>
              <w:rPr>
                <w:rFonts w:ascii="宋体" w:hAnsi="宋体" w:cs="宋体"/>
                <w:kern w:val="0"/>
                <w:szCs w:val="18"/>
              </w:rPr>
            </w:pPr>
            <w:r w:rsidRPr="00826D29">
              <w:rPr>
                <w:rFonts w:ascii="宋体" w:hAnsi="宋体" w:cs="宋体"/>
                <w:kern w:val="0"/>
                <w:szCs w:val="18"/>
              </w:rPr>
              <w:t>7100W</w:t>
            </w:r>
            <w:r w:rsidRPr="00826D29">
              <w:rPr>
                <w:rFonts w:ascii="宋体" w:hAnsi="宋体" w:cs="宋体" w:hint="eastAsia"/>
                <w:kern w:val="0"/>
                <w:szCs w:val="18"/>
              </w:rPr>
              <w:t>＜</w:t>
            </w:r>
          </w:p>
          <w:p w14:paraId="00843956" w14:textId="77777777" w:rsidR="004A7F4A" w:rsidRPr="00826D29" w:rsidRDefault="004A7F4A" w:rsidP="00F42ABE">
            <w:pPr>
              <w:spacing w:line="240" w:lineRule="exact"/>
              <w:jc w:val="center"/>
              <w:rPr>
                <w:rFonts w:ascii="宋体" w:hAnsi="宋体" w:cs="宋体"/>
                <w:kern w:val="0"/>
                <w:szCs w:val="18"/>
              </w:rPr>
            </w:pPr>
            <w:r w:rsidRPr="00826D29">
              <w:rPr>
                <w:rFonts w:ascii="宋体" w:hAnsi="宋体" w:cs="宋体" w:hint="eastAsia"/>
                <w:kern w:val="0"/>
                <w:szCs w:val="18"/>
              </w:rPr>
              <w:t>额定制冷量≤</w:t>
            </w:r>
            <w:r w:rsidRPr="00826D29">
              <w:rPr>
                <w:rFonts w:ascii="宋体" w:hAnsi="宋体" w:cs="宋体"/>
                <w:kern w:val="0"/>
                <w:szCs w:val="18"/>
              </w:rPr>
              <w:t>14000W</w:t>
            </w:r>
          </w:p>
        </w:tc>
        <w:tc>
          <w:tcPr>
            <w:tcW w:w="1625" w:type="dxa"/>
            <w:vMerge/>
            <w:shd w:val="clear" w:color="auto" w:fill="auto"/>
            <w:vAlign w:val="center"/>
          </w:tcPr>
          <w:p w14:paraId="6B984F63" w14:textId="77777777" w:rsidR="004A7F4A" w:rsidRPr="00826D29" w:rsidRDefault="004A7F4A" w:rsidP="00F42ABE">
            <w:pPr>
              <w:spacing w:line="240" w:lineRule="exact"/>
              <w:jc w:val="center"/>
              <w:rPr>
                <w:rFonts w:ascii="Times New Roman" w:eastAsia="Times New Roman" w:hAnsi="Times New Roman"/>
                <w:kern w:val="0"/>
                <w:szCs w:val="18"/>
              </w:rPr>
            </w:pPr>
          </w:p>
        </w:tc>
        <w:tc>
          <w:tcPr>
            <w:tcW w:w="1448" w:type="dxa"/>
            <w:shd w:val="clear" w:color="auto" w:fill="auto"/>
          </w:tcPr>
          <w:p w14:paraId="4D2A7D2E" w14:textId="77777777" w:rsidR="004A7F4A" w:rsidRPr="00826D29" w:rsidRDefault="004A7F4A" w:rsidP="00F42ABE">
            <w:pPr>
              <w:spacing w:line="240" w:lineRule="exact"/>
              <w:jc w:val="center"/>
              <w:rPr>
                <w:rFonts w:ascii="宋体" w:hAnsi="宋体" w:cs="宋体"/>
                <w:kern w:val="0"/>
                <w:szCs w:val="18"/>
              </w:rPr>
            </w:pPr>
            <w:r w:rsidRPr="00826D29">
              <w:rPr>
                <w:rFonts w:ascii="宋体" w:hAnsi="宋体" w:cs="宋体" w:hint="eastAsia"/>
                <w:kern w:val="0"/>
                <w:szCs w:val="18"/>
              </w:rPr>
              <w:t>标称值和实测值均≥额定制冷量的</w:t>
            </w:r>
            <w:r w:rsidRPr="00826D29">
              <w:rPr>
                <w:rFonts w:ascii="宋体" w:hAnsi="宋体" w:cs="宋体" w:hint="eastAsia"/>
                <w:kern w:val="0"/>
                <w:szCs w:val="18"/>
              </w:rPr>
              <w:t>125%</w:t>
            </w:r>
          </w:p>
        </w:tc>
        <w:tc>
          <w:tcPr>
            <w:tcW w:w="1358" w:type="dxa"/>
            <w:gridSpan w:val="2"/>
            <w:shd w:val="clear" w:color="auto" w:fill="auto"/>
          </w:tcPr>
          <w:p w14:paraId="72112899" w14:textId="77777777" w:rsidR="004A7F4A" w:rsidRPr="00826D29" w:rsidRDefault="004A7F4A" w:rsidP="00F42ABE">
            <w:pPr>
              <w:spacing w:line="240" w:lineRule="exact"/>
              <w:jc w:val="center"/>
              <w:rPr>
                <w:rFonts w:ascii="宋体" w:hAnsi="宋体" w:cs="宋体"/>
                <w:kern w:val="0"/>
                <w:szCs w:val="18"/>
              </w:rPr>
            </w:pPr>
            <w:r w:rsidRPr="00826D29">
              <w:rPr>
                <w:rFonts w:ascii="宋体" w:hAnsi="宋体" w:cs="宋体" w:hint="eastAsia"/>
                <w:kern w:val="0"/>
                <w:szCs w:val="18"/>
              </w:rPr>
              <w:t>标称值和实测值均≥额定制冷量的</w:t>
            </w:r>
            <w:r w:rsidRPr="00826D29">
              <w:rPr>
                <w:rFonts w:ascii="宋体" w:hAnsi="宋体" w:cs="宋体" w:hint="eastAsia"/>
                <w:kern w:val="0"/>
                <w:szCs w:val="18"/>
              </w:rPr>
              <w:t>115%</w:t>
            </w:r>
          </w:p>
        </w:tc>
        <w:tc>
          <w:tcPr>
            <w:tcW w:w="1395" w:type="dxa"/>
            <w:shd w:val="clear" w:color="auto" w:fill="auto"/>
          </w:tcPr>
          <w:p w14:paraId="174F5C16" w14:textId="77777777" w:rsidR="004A7F4A" w:rsidRPr="00826D29" w:rsidRDefault="004A7F4A" w:rsidP="00F42ABE">
            <w:pPr>
              <w:spacing w:line="240" w:lineRule="exact"/>
              <w:jc w:val="center"/>
              <w:rPr>
                <w:rFonts w:ascii="宋体" w:hAnsi="宋体" w:cs="宋体"/>
                <w:kern w:val="0"/>
                <w:szCs w:val="18"/>
              </w:rPr>
            </w:pPr>
            <w:r w:rsidRPr="00826D29">
              <w:rPr>
                <w:rFonts w:ascii="宋体" w:hAnsi="宋体" w:cs="宋体" w:hint="eastAsia"/>
                <w:kern w:val="0"/>
                <w:szCs w:val="18"/>
              </w:rPr>
              <w:t>标称值和实测值均≥额定制冷量的</w:t>
            </w:r>
            <w:r w:rsidRPr="00826D29">
              <w:rPr>
                <w:rFonts w:ascii="宋体" w:hAnsi="宋体" w:cs="宋体" w:hint="eastAsia"/>
                <w:kern w:val="0"/>
                <w:szCs w:val="18"/>
              </w:rPr>
              <w:t>105%</w:t>
            </w:r>
          </w:p>
        </w:tc>
      </w:tr>
      <w:tr w:rsidR="004A7F4A" w:rsidRPr="00826D29" w14:paraId="47CE8B41" w14:textId="77777777" w:rsidTr="00F42ABE">
        <w:trPr>
          <w:jc w:val="center"/>
        </w:trPr>
        <w:tc>
          <w:tcPr>
            <w:tcW w:w="427" w:type="dxa"/>
            <w:vMerge/>
            <w:shd w:val="clear" w:color="auto" w:fill="auto"/>
            <w:vAlign w:val="center"/>
          </w:tcPr>
          <w:p w14:paraId="5ACC8C31" w14:textId="77777777" w:rsidR="004A7F4A" w:rsidRPr="00826D29" w:rsidRDefault="004A7F4A" w:rsidP="00F42ABE">
            <w:pPr>
              <w:spacing w:line="240" w:lineRule="exact"/>
              <w:jc w:val="center"/>
              <w:rPr>
                <w:rFonts w:ascii="宋体" w:hAnsi="宋体"/>
                <w:kern w:val="0"/>
                <w:szCs w:val="18"/>
              </w:rPr>
            </w:pPr>
          </w:p>
        </w:tc>
        <w:tc>
          <w:tcPr>
            <w:tcW w:w="557" w:type="dxa"/>
            <w:vMerge/>
            <w:shd w:val="clear" w:color="auto" w:fill="auto"/>
            <w:vAlign w:val="center"/>
          </w:tcPr>
          <w:p w14:paraId="742B1AF9" w14:textId="77777777" w:rsidR="004A7F4A" w:rsidRPr="00826D29" w:rsidRDefault="004A7F4A" w:rsidP="00F42ABE">
            <w:pPr>
              <w:spacing w:line="240" w:lineRule="exact"/>
              <w:jc w:val="center"/>
              <w:rPr>
                <w:rFonts w:ascii="宋体" w:hAnsi="宋体" w:cs="宋体"/>
                <w:kern w:val="0"/>
                <w:szCs w:val="18"/>
              </w:rPr>
            </w:pPr>
          </w:p>
        </w:tc>
        <w:tc>
          <w:tcPr>
            <w:tcW w:w="1056" w:type="dxa"/>
            <w:vMerge/>
            <w:shd w:val="clear" w:color="auto" w:fill="auto"/>
            <w:vAlign w:val="center"/>
          </w:tcPr>
          <w:p w14:paraId="34B6C73B" w14:textId="77777777" w:rsidR="004A7F4A" w:rsidRPr="00826D29" w:rsidRDefault="004A7F4A" w:rsidP="00F42ABE">
            <w:pPr>
              <w:spacing w:line="240" w:lineRule="exact"/>
              <w:jc w:val="center"/>
              <w:rPr>
                <w:rFonts w:ascii="宋体" w:hAnsi="宋体" w:cs="宋体"/>
                <w:kern w:val="0"/>
                <w:szCs w:val="18"/>
              </w:rPr>
            </w:pPr>
          </w:p>
        </w:tc>
        <w:tc>
          <w:tcPr>
            <w:tcW w:w="1529" w:type="dxa"/>
            <w:vMerge/>
            <w:shd w:val="clear" w:color="auto" w:fill="auto"/>
            <w:vAlign w:val="center"/>
          </w:tcPr>
          <w:p w14:paraId="6305F72D" w14:textId="77777777" w:rsidR="004A7F4A" w:rsidRPr="00826D29" w:rsidRDefault="004A7F4A" w:rsidP="00F42ABE">
            <w:pPr>
              <w:spacing w:line="240" w:lineRule="exact"/>
              <w:jc w:val="center"/>
              <w:rPr>
                <w:rFonts w:ascii="宋体" w:hAnsi="宋体" w:cs="宋体"/>
                <w:kern w:val="0"/>
                <w:szCs w:val="18"/>
              </w:rPr>
            </w:pPr>
          </w:p>
        </w:tc>
        <w:tc>
          <w:tcPr>
            <w:tcW w:w="1625" w:type="dxa"/>
            <w:vMerge/>
            <w:shd w:val="clear" w:color="auto" w:fill="auto"/>
            <w:vAlign w:val="center"/>
          </w:tcPr>
          <w:p w14:paraId="76E863E5" w14:textId="77777777" w:rsidR="004A7F4A" w:rsidRPr="00826D29" w:rsidRDefault="004A7F4A" w:rsidP="00F42ABE">
            <w:pPr>
              <w:spacing w:line="240" w:lineRule="exact"/>
              <w:jc w:val="center"/>
              <w:rPr>
                <w:rFonts w:ascii="Times New Roman" w:eastAsia="Times New Roman" w:hAnsi="Times New Roman"/>
                <w:kern w:val="0"/>
                <w:szCs w:val="18"/>
              </w:rPr>
            </w:pPr>
          </w:p>
        </w:tc>
        <w:tc>
          <w:tcPr>
            <w:tcW w:w="4201" w:type="dxa"/>
            <w:gridSpan w:val="4"/>
            <w:shd w:val="clear" w:color="auto" w:fill="auto"/>
            <w:vAlign w:val="center"/>
          </w:tcPr>
          <w:p w14:paraId="4C4D2D45" w14:textId="77777777" w:rsidR="004A7F4A" w:rsidRPr="00826D29" w:rsidRDefault="004A7F4A" w:rsidP="00F42ABE">
            <w:pPr>
              <w:spacing w:line="240" w:lineRule="exact"/>
              <w:jc w:val="center"/>
              <w:rPr>
                <w:rFonts w:ascii="宋体" w:hAnsi="宋体" w:cs="宋体"/>
                <w:kern w:val="0"/>
                <w:szCs w:val="18"/>
              </w:rPr>
            </w:pPr>
            <w:r w:rsidRPr="00826D29">
              <w:rPr>
                <w:rFonts w:ascii="宋体" w:hAnsi="宋体" w:cs="宋体" w:hint="eastAsia"/>
                <w:kern w:val="0"/>
                <w:szCs w:val="18"/>
              </w:rPr>
              <w:t>实测值≥标称值的</w:t>
            </w:r>
            <w:r w:rsidRPr="00826D29">
              <w:rPr>
                <w:rFonts w:ascii="宋体" w:hAnsi="宋体" w:cs="宋体" w:hint="eastAsia"/>
                <w:kern w:val="0"/>
                <w:szCs w:val="18"/>
              </w:rPr>
              <w:t>95%</w:t>
            </w:r>
          </w:p>
        </w:tc>
      </w:tr>
      <w:tr w:rsidR="004A7F4A" w:rsidRPr="00826D29" w14:paraId="6845CB83" w14:textId="77777777" w:rsidTr="00F42ABE">
        <w:trPr>
          <w:jc w:val="center"/>
        </w:trPr>
        <w:tc>
          <w:tcPr>
            <w:tcW w:w="427" w:type="dxa"/>
            <w:vMerge w:val="restart"/>
            <w:shd w:val="clear" w:color="auto" w:fill="auto"/>
            <w:vAlign w:val="center"/>
          </w:tcPr>
          <w:p w14:paraId="59C118A0" w14:textId="77777777" w:rsidR="004A7F4A" w:rsidRPr="00826D29" w:rsidRDefault="004A7F4A" w:rsidP="00F42ABE">
            <w:pPr>
              <w:spacing w:line="240" w:lineRule="exact"/>
              <w:jc w:val="center"/>
              <w:rPr>
                <w:rFonts w:ascii="宋体" w:hAnsi="宋体"/>
                <w:kern w:val="0"/>
                <w:szCs w:val="18"/>
              </w:rPr>
            </w:pPr>
            <w:r w:rsidRPr="00826D29">
              <w:rPr>
                <w:rFonts w:ascii="宋体" w:hAnsi="宋体"/>
                <w:kern w:val="0"/>
                <w:szCs w:val="18"/>
              </w:rPr>
              <w:t>9</w:t>
            </w:r>
          </w:p>
        </w:tc>
        <w:tc>
          <w:tcPr>
            <w:tcW w:w="557" w:type="dxa"/>
            <w:vMerge/>
            <w:shd w:val="clear" w:color="auto" w:fill="auto"/>
            <w:vAlign w:val="center"/>
          </w:tcPr>
          <w:p w14:paraId="5FDA8E0F" w14:textId="77777777" w:rsidR="004A7F4A" w:rsidRPr="00826D29" w:rsidRDefault="004A7F4A" w:rsidP="00F42ABE">
            <w:pPr>
              <w:spacing w:line="240" w:lineRule="exact"/>
              <w:jc w:val="center"/>
              <w:rPr>
                <w:rFonts w:ascii="宋体" w:hAnsi="宋体" w:cs="宋体"/>
                <w:kern w:val="0"/>
                <w:szCs w:val="18"/>
              </w:rPr>
            </w:pPr>
          </w:p>
        </w:tc>
        <w:tc>
          <w:tcPr>
            <w:tcW w:w="1056" w:type="dxa"/>
            <w:vMerge w:val="restart"/>
            <w:shd w:val="clear" w:color="auto" w:fill="auto"/>
            <w:vAlign w:val="center"/>
          </w:tcPr>
          <w:p w14:paraId="5E88D0C8" w14:textId="77777777" w:rsidR="004A7F4A" w:rsidRPr="00826D29" w:rsidRDefault="004A7F4A" w:rsidP="00F42ABE">
            <w:pPr>
              <w:spacing w:line="240" w:lineRule="exact"/>
              <w:jc w:val="center"/>
              <w:rPr>
                <w:rFonts w:ascii="宋体" w:hAnsi="宋体" w:cs="宋体"/>
                <w:kern w:val="0"/>
                <w:szCs w:val="18"/>
              </w:rPr>
            </w:pPr>
            <w:r w:rsidRPr="00826D29">
              <w:rPr>
                <w:rFonts w:ascii="宋体" w:hAnsi="宋体" w:cs="宋体" w:hint="eastAsia"/>
                <w:kern w:val="0"/>
                <w:szCs w:val="18"/>
              </w:rPr>
              <w:t>最大热泵制热量（适用于热泵型房间空气调</w:t>
            </w:r>
            <w:r w:rsidRPr="00826D29">
              <w:rPr>
                <w:rFonts w:ascii="宋体" w:hAnsi="宋体" w:cs="宋体" w:hint="eastAsia"/>
                <w:kern w:val="0"/>
                <w:szCs w:val="18"/>
              </w:rPr>
              <w:lastRenderedPageBreak/>
              <w:t>节器）</w:t>
            </w:r>
          </w:p>
        </w:tc>
        <w:tc>
          <w:tcPr>
            <w:tcW w:w="1529" w:type="dxa"/>
            <w:vMerge w:val="restart"/>
            <w:shd w:val="clear" w:color="auto" w:fill="auto"/>
            <w:vAlign w:val="center"/>
          </w:tcPr>
          <w:p w14:paraId="41BE61BF" w14:textId="77777777" w:rsidR="004A7F4A" w:rsidRPr="00826D29" w:rsidRDefault="004A7F4A" w:rsidP="00F42ABE">
            <w:pPr>
              <w:spacing w:line="240" w:lineRule="exact"/>
              <w:jc w:val="center"/>
              <w:rPr>
                <w:rFonts w:ascii="宋体" w:hAnsi="宋体" w:cs="宋体"/>
                <w:kern w:val="0"/>
                <w:szCs w:val="18"/>
              </w:rPr>
            </w:pPr>
            <w:r w:rsidRPr="00826D29">
              <w:rPr>
                <w:rFonts w:ascii="宋体" w:hAnsi="宋体" w:cs="宋体" w:hint="eastAsia"/>
                <w:kern w:val="0"/>
                <w:szCs w:val="18"/>
              </w:rPr>
              <w:lastRenderedPageBreak/>
              <w:t>额定制冷量≤</w:t>
            </w:r>
            <w:r w:rsidRPr="00826D29">
              <w:rPr>
                <w:rFonts w:ascii="宋体" w:hAnsi="宋体" w:cs="宋体" w:hint="eastAsia"/>
                <w:kern w:val="0"/>
                <w:szCs w:val="18"/>
              </w:rPr>
              <w:t>4500W</w:t>
            </w:r>
          </w:p>
        </w:tc>
        <w:tc>
          <w:tcPr>
            <w:tcW w:w="1625" w:type="dxa"/>
            <w:vMerge w:val="restart"/>
            <w:shd w:val="clear" w:color="auto" w:fill="auto"/>
            <w:vAlign w:val="center"/>
          </w:tcPr>
          <w:p w14:paraId="3FB8B51A" w14:textId="77777777" w:rsidR="004A7F4A" w:rsidRPr="00826D29" w:rsidRDefault="004A7F4A" w:rsidP="00F42ABE">
            <w:pPr>
              <w:spacing w:line="240" w:lineRule="exact"/>
              <w:jc w:val="center"/>
              <w:rPr>
                <w:rFonts w:ascii="Times New Roman" w:eastAsia="Times New Roman" w:hAnsi="Times New Roman"/>
                <w:kern w:val="0"/>
                <w:szCs w:val="18"/>
              </w:rPr>
            </w:pPr>
            <w:r w:rsidRPr="00826D29">
              <w:rPr>
                <w:rFonts w:ascii="Times New Roman" w:eastAsia="Times New Roman" w:hAnsi="Times New Roman"/>
                <w:kern w:val="0"/>
                <w:szCs w:val="18"/>
              </w:rPr>
              <w:t>GB/T 7725</w:t>
            </w:r>
          </w:p>
        </w:tc>
        <w:tc>
          <w:tcPr>
            <w:tcW w:w="1448" w:type="dxa"/>
            <w:shd w:val="clear" w:color="auto" w:fill="auto"/>
            <w:vAlign w:val="center"/>
          </w:tcPr>
          <w:p w14:paraId="2C0882AF" w14:textId="77777777" w:rsidR="004A7F4A" w:rsidRPr="00826D29" w:rsidRDefault="004A7F4A" w:rsidP="00F42ABE">
            <w:pPr>
              <w:spacing w:line="240" w:lineRule="exact"/>
              <w:jc w:val="center"/>
              <w:rPr>
                <w:rFonts w:ascii="宋体" w:hAnsi="宋体" w:cs="宋体"/>
                <w:kern w:val="0"/>
                <w:szCs w:val="18"/>
              </w:rPr>
            </w:pPr>
            <w:r w:rsidRPr="00826D29">
              <w:rPr>
                <w:rFonts w:ascii="宋体" w:hAnsi="宋体" w:cs="宋体" w:hint="eastAsia"/>
                <w:kern w:val="0"/>
                <w:szCs w:val="18"/>
              </w:rPr>
              <w:t>标称值和实测值均≥额定制冷量的</w:t>
            </w:r>
            <w:r w:rsidRPr="00826D29">
              <w:rPr>
                <w:rFonts w:ascii="宋体" w:hAnsi="宋体" w:cs="宋体" w:hint="eastAsia"/>
                <w:kern w:val="0"/>
                <w:szCs w:val="18"/>
              </w:rPr>
              <w:t>160%</w:t>
            </w:r>
          </w:p>
        </w:tc>
        <w:tc>
          <w:tcPr>
            <w:tcW w:w="1358" w:type="dxa"/>
            <w:gridSpan w:val="2"/>
            <w:shd w:val="clear" w:color="auto" w:fill="auto"/>
            <w:vAlign w:val="center"/>
          </w:tcPr>
          <w:p w14:paraId="5D8A3E0D" w14:textId="77777777" w:rsidR="004A7F4A" w:rsidRPr="00826D29" w:rsidRDefault="004A7F4A" w:rsidP="00F42ABE">
            <w:pPr>
              <w:spacing w:line="240" w:lineRule="exact"/>
              <w:jc w:val="center"/>
              <w:rPr>
                <w:rFonts w:ascii="宋体" w:hAnsi="宋体" w:cs="宋体"/>
                <w:kern w:val="0"/>
                <w:szCs w:val="18"/>
              </w:rPr>
            </w:pPr>
            <w:r w:rsidRPr="00826D29">
              <w:rPr>
                <w:rFonts w:ascii="宋体" w:hAnsi="宋体" w:cs="宋体" w:hint="eastAsia"/>
                <w:kern w:val="0"/>
                <w:szCs w:val="18"/>
              </w:rPr>
              <w:t>标称值和实测值均≥额定制冷量的</w:t>
            </w:r>
            <w:r w:rsidRPr="00826D29">
              <w:rPr>
                <w:rFonts w:ascii="宋体" w:hAnsi="宋体" w:cs="宋体" w:hint="eastAsia"/>
                <w:kern w:val="0"/>
                <w:szCs w:val="18"/>
              </w:rPr>
              <w:t>150%</w:t>
            </w:r>
          </w:p>
        </w:tc>
        <w:tc>
          <w:tcPr>
            <w:tcW w:w="1395" w:type="dxa"/>
            <w:shd w:val="clear" w:color="auto" w:fill="auto"/>
            <w:vAlign w:val="center"/>
          </w:tcPr>
          <w:p w14:paraId="1B7B67B2" w14:textId="77777777" w:rsidR="004A7F4A" w:rsidRPr="00826D29" w:rsidRDefault="004A7F4A" w:rsidP="00F42ABE">
            <w:pPr>
              <w:spacing w:line="240" w:lineRule="exact"/>
              <w:jc w:val="center"/>
              <w:rPr>
                <w:rFonts w:ascii="宋体" w:hAnsi="宋体" w:cs="宋体"/>
                <w:kern w:val="0"/>
                <w:szCs w:val="18"/>
              </w:rPr>
            </w:pPr>
            <w:r w:rsidRPr="00826D29">
              <w:rPr>
                <w:rFonts w:ascii="宋体" w:hAnsi="宋体" w:cs="宋体" w:hint="eastAsia"/>
                <w:kern w:val="0"/>
                <w:szCs w:val="18"/>
              </w:rPr>
              <w:t>标称值和实测值均≥额定制冷量的</w:t>
            </w:r>
            <w:r w:rsidRPr="00826D29">
              <w:rPr>
                <w:rFonts w:ascii="宋体" w:hAnsi="宋体" w:cs="宋体" w:hint="eastAsia"/>
                <w:kern w:val="0"/>
                <w:szCs w:val="18"/>
              </w:rPr>
              <w:t>140%</w:t>
            </w:r>
          </w:p>
        </w:tc>
      </w:tr>
      <w:tr w:rsidR="004A7F4A" w:rsidRPr="00826D29" w14:paraId="3EA853FA" w14:textId="77777777" w:rsidTr="00F42ABE">
        <w:trPr>
          <w:jc w:val="center"/>
        </w:trPr>
        <w:tc>
          <w:tcPr>
            <w:tcW w:w="427" w:type="dxa"/>
            <w:vMerge/>
            <w:shd w:val="clear" w:color="auto" w:fill="auto"/>
            <w:vAlign w:val="center"/>
          </w:tcPr>
          <w:p w14:paraId="589D551A" w14:textId="77777777" w:rsidR="004A7F4A" w:rsidRPr="00826D29" w:rsidRDefault="004A7F4A" w:rsidP="00F42ABE">
            <w:pPr>
              <w:spacing w:line="240" w:lineRule="exact"/>
              <w:jc w:val="center"/>
              <w:rPr>
                <w:rFonts w:ascii="宋体" w:hAnsi="宋体"/>
                <w:kern w:val="0"/>
                <w:szCs w:val="18"/>
              </w:rPr>
            </w:pPr>
          </w:p>
        </w:tc>
        <w:tc>
          <w:tcPr>
            <w:tcW w:w="557" w:type="dxa"/>
            <w:vMerge/>
            <w:shd w:val="clear" w:color="auto" w:fill="auto"/>
            <w:vAlign w:val="center"/>
          </w:tcPr>
          <w:p w14:paraId="26D6B198" w14:textId="77777777" w:rsidR="004A7F4A" w:rsidRPr="00826D29" w:rsidRDefault="004A7F4A" w:rsidP="00F42ABE">
            <w:pPr>
              <w:spacing w:line="240" w:lineRule="exact"/>
              <w:jc w:val="center"/>
              <w:rPr>
                <w:rFonts w:ascii="宋体" w:hAnsi="宋体" w:cs="宋体"/>
                <w:kern w:val="0"/>
                <w:szCs w:val="18"/>
              </w:rPr>
            </w:pPr>
          </w:p>
        </w:tc>
        <w:tc>
          <w:tcPr>
            <w:tcW w:w="1056" w:type="dxa"/>
            <w:vMerge/>
            <w:shd w:val="clear" w:color="auto" w:fill="auto"/>
            <w:vAlign w:val="center"/>
          </w:tcPr>
          <w:p w14:paraId="1567E452" w14:textId="77777777" w:rsidR="004A7F4A" w:rsidRPr="00826D29" w:rsidRDefault="004A7F4A" w:rsidP="00F42ABE">
            <w:pPr>
              <w:spacing w:line="240" w:lineRule="exact"/>
              <w:jc w:val="center"/>
              <w:rPr>
                <w:rFonts w:ascii="宋体" w:hAnsi="宋体" w:cs="宋体"/>
                <w:kern w:val="0"/>
                <w:szCs w:val="18"/>
              </w:rPr>
            </w:pPr>
          </w:p>
        </w:tc>
        <w:tc>
          <w:tcPr>
            <w:tcW w:w="1529" w:type="dxa"/>
            <w:vMerge/>
            <w:shd w:val="clear" w:color="auto" w:fill="auto"/>
            <w:vAlign w:val="center"/>
          </w:tcPr>
          <w:p w14:paraId="4DAED7EF" w14:textId="77777777" w:rsidR="004A7F4A" w:rsidRPr="00826D29" w:rsidRDefault="004A7F4A" w:rsidP="00F42ABE">
            <w:pPr>
              <w:spacing w:line="240" w:lineRule="exact"/>
              <w:jc w:val="center"/>
              <w:rPr>
                <w:rFonts w:ascii="宋体" w:hAnsi="宋体" w:cs="宋体"/>
                <w:kern w:val="0"/>
                <w:szCs w:val="18"/>
              </w:rPr>
            </w:pPr>
          </w:p>
        </w:tc>
        <w:tc>
          <w:tcPr>
            <w:tcW w:w="1625" w:type="dxa"/>
            <w:vMerge/>
            <w:shd w:val="clear" w:color="auto" w:fill="auto"/>
            <w:vAlign w:val="center"/>
          </w:tcPr>
          <w:p w14:paraId="479EC3DD" w14:textId="77777777" w:rsidR="004A7F4A" w:rsidRPr="00826D29" w:rsidRDefault="004A7F4A" w:rsidP="00F42ABE">
            <w:pPr>
              <w:spacing w:line="240" w:lineRule="exact"/>
              <w:jc w:val="center"/>
              <w:rPr>
                <w:rFonts w:ascii="Times New Roman" w:eastAsia="Times New Roman" w:hAnsi="Times New Roman"/>
                <w:kern w:val="0"/>
                <w:szCs w:val="18"/>
              </w:rPr>
            </w:pPr>
          </w:p>
        </w:tc>
        <w:tc>
          <w:tcPr>
            <w:tcW w:w="4201" w:type="dxa"/>
            <w:gridSpan w:val="4"/>
            <w:shd w:val="clear" w:color="auto" w:fill="auto"/>
            <w:vAlign w:val="center"/>
          </w:tcPr>
          <w:p w14:paraId="30CCDF89" w14:textId="77777777" w:rsidR="004A7F4A" w:rsidRPr="00826D29" w:rsidRDefault="004A7F4A" w:rsidP="00F42ABE">
            <w:pPr>
              <w:spacing w:line="240" w:lineRule="exact"/>
              <w:jc w:val="center"/>
              <w:rPr>
                <w:rFonts w:ascii="宋体" w:hAnsi="宋体" w:cs="宋体"/>
                <w:kern w:val="0"/>
                <w:szCs w:val="18"/>
              </w:rPr>
            </w:pPr>
            <w:r w:rsidRPr="00826D29">
              <w:rPr>
                <w:rFonts w:ascii="宋体" w:hAnsi="宋体" w:cs="宋体" w:hint="eastAsia"/>
                <w:kern w:val="0"/>
                <w:szCs w:val="18"/>
              </w:rPr>
              <w:t>实测值≥标称值的</w:t>
            </w:r>
            <w:r w:rsidRPr="00826D29">
              <w:rPr>
                <w:rFonts w:ascii="宋体" w:hAnsi="宋体" w:cs="宋体" w:hint="eastAsia"/>
                <w:kern w:val="0"/>
                <w:szCs w:val="18"/>
              </w:rPr>
              <w:t>95%</w:t>
            </w:r>
          </w:p>
        </w:tc>
      </w:tr>
      <w:tr w:rsidR="004A7F4A" w:rsidRPr="00826D29" w14:paraId="5FFA2041" w14:textId="77777777" w:rsidTr="00F42ABE">
        <w:trPr>
          <w:jc w:val="center"/>
        </w:trPr>
        <w:tc>
          <w:tcPr>
            <w:tcW w:w="427" w:type="dxa"/>
            <w:vMerge/>
            <w:shd w:val="clear" w:color="auto" w:fill="auto"/>
            <w:vAlign w:val="center"/>
          </w:tcPr>
          <w:p w14:paraId="5AAA630E" w14:textId="77777777" w:rsidR="004A7F4A" w:rsidRPr="00826D29" w:rsidRDefault="004A7F4A" w:rsidP="00F42ABE">
            <w:pPr>
              <w:spacing w:line="240" w:lineRule="exact"/>
              <w:jc w:val="center"/>
              <w:rPr>
                <w:rFonts w:ascii="宋体" w:hAnsi="宋体"/>
                <w:kern w:val="0"/>
                <w:szCs w:val="18"/>
              </w:rPr>
            </w:pPr>
          </w:p>
        </w:tc>
        <w:tc>
          <w:tcPr>
            <w:tcW w:w="557" w:type="dxa"/>
            <w:vMerge/>
            <w:shd w:val="clear" w:color="auto" w:fill="auto"/>
            <w:vAlign w:val="center"/>
          </w:tcPr>
          <w:p w14:paraId="55A6E3A1" w14:textId="77777777" w:rsidR="004A7F4A" w:rsidRPr="00826D29" w:rsidRDefault="004A7F4A" w:rsidP="00F42ABE">
            <w:pPr>
              <w:spacing w:line="240" w:lineRule="exact"/>
              <w:jc w:val="center"/>
              <w:rPr>
                <w:rFonts w:ascii="宋体" w:hAnsi="宋体" w:cs="宋体"/>
                <w:kern w:val="0"/>
                <w:szCs w:val="18"/>
              </w:rPr>
            </w:pPr>
          </w:p>
        </w:tc>
        <w:tc>
          <w:tcPr>
            <w:tcW w:w="1056" w:type="dxa"/>
            <w:vMerge/>
            <w:shd w:val="clear" w:color="auto" w:fill="auto"/>
            <w:vAlign w:val="center"/>
          </w:tcPr>
          <w:p w14:paraId="7E7785A1" w14:textId="77777777" w:rsidR="004A7F4A" w:rsidRPr="00826D29" w:rsidRDefault="004A7F4A" w:rsidP="00F42ABE">
            <w:pPr>
              <w:spacing w:line="240" w:lineRule="exact"/>
              <w:jc w:val="center"/>
              <w:rPr>
                <w:rFonts w:ascii="宋体" w:hAnsi="宋体" w:cs="宋体"/>
                <w:kern w:val="0"/>
                <w:szCs w:val="18"/>
              </w:rPr>
            </w:pPr>
          </w:p>
        </w:tc>
        <w:tc>
          <w:tcPr>
            <w:tcW w:w="1529" w:type="dxa"/>
            <w:vMerge w:val="restart"/>
            <w:shd w:val="clear" w:color="auto" w:fill="auto"/>
            <w:vAlign w:val="center"/>
          </w:tcPr>
          <w:p w14:paraId="4A4E7224" w14:textId="77777777" w:rsidR="004A7F4A" w:rsidRPr="00826D29" w:rsidRDefault="004A7F4A" w:rsidP="00F42ABE">
            <w:pPr>
              <w:spacing w:line="240" w:lineRule="exact"/>
              <w:jc w:val="center"/>
              <w:rPr>
                <w:rFonts w:ascii="宋体" w:hAnsi="宋体" w:cs="宋体"/>
                <w:kern w:val="0"/>
                <w:szCs w:val="18"/>
              </w:rPr>
            </w:pPr>
            <w:r w:rsidRPr="00826D29">
              <w:rPr>
                <w:rFonts w:ascii="宋体" w:hAnsi="宋体" w:cs="宋体" w:hint="eastAsia"/>
                <w:kern w:val="0"/>
                <w:szCs w:val="18"/>
              </w:rPr>
              <w:t>4500</w:t>
            </w:r>
            <w:r w:rsidRPr="00826D29">
              <w:rPr>
                <w:rFonts w:ascii="宋体" w:hAnsi="宋体" w:cs="宋体"/>
                <w:kern w:val="0"/>
                <w:szCs w:val="18"/>
              </w:rPr>
              <w:t>W</w:t>
            </w:r>
            <w:r w:rsidRPr="00826D29">
              <w:rPr>
                <w:rFonts w:ascii="宋体" w:hAnsi="宋体" w:cs="宋体" w:hint="eastAsia"/>
                <w:kern w:val="0"/>
                <w:szCs w:val="18"/>
              </w:rPr>
              <w:t>＜</w:t>
            </w:r>
          </w:p>
          <w:p w14:paraId="3E7DA446" w14:textId="77777777" w:rsidR="004A7F4A" w:rsidRPr="00826D29" w:rsidRDefault="004A7F4A" w:rsidP="00F42ABE">
            <w:pPr>
              <w:spacing w:line="240" w:lineRule="exact"/>
              <w:jc w:val="center"/>
              <w:rPr>
                <w:rFonts w:ascii="宋体" w:hAnsi="宋体" w:cs="宋体"/>
                <w:kern w:val="0"/>
                <w:szCs w:val="18"/>
              </w:rPr>
            </w:pPr>
            <w:r w:rsidRPr="00826D29">
              <w:rPr>
                <w:rFonts w:ascii="宋体" w:hAnsi="宋体" w:cs="宋体" w:hint="eastAsia"/>
                <w:kern w:val="0"/>
                <w:szCs w:val="18"/>
              </w:rPr>
              <w:t>额定制冷量≤</w:t>
            </w:r>
            <w:r w:rsidRPr="00826D29">
              <w:rPr>
                <w:rFonts w:ascii="宋体" w:hAnsi="宋体" w:cs="宋体" w:hint="eastAsia"/>
                <w:kern w:val="0"/>
                <w:szCs w:val="18"/>
              </w:rPr>
              <w:t>7100W</w:t>
            </w:r>
          </w:p>
        </w:tc>
        <w:tc>
          <w:tcPr>
            <w:tcW w:w="1625" w:type="dxa"/>
            <w:vMerge/>
            <w:shd w:val="clear" w:color="auto" w:fill="auto"/>
            <w:vAlign w:val="center"/>
          </w:tcPr>
          <w:p w14:paraId="7513D90F" w14:textId="77777777" w:rsidR="004A7F4A" w:rsidRPr="00826D29" w:rsidRDefault="004A7F4A" w:rsidP="00F42ABE">
            <w:pPr>
              <w:spacing w:line="240" w:lineRule="exact"/>
              <w:jc w:val="center"/>
              <w:rPr>
                <w:rFonts w:ascii="Times New Roman" w:eastAsia="Times New Roman" w:hAnsi="Times New Roman"/>
                <w:kern w:val="0"/>
                <w:szCs w:val="18"/>
              </w:rPr>
            </w:pPr>
          </w:p>
        </w:tc>
        <w:tc>
          <w:tcPr>
            <w:tcW w:w="1448" w:type="dxa"/>
            <w:shd w:val="clear" w:color="auto" w:fill="auto"/>
            <w:vAlign w:val="center"/>
          </w:tcPr>
          <w:p w14:paraId="157B072B" w14:textId="77777777" w:rsidR="004A7F4A" w:rsidRPr="00826D29" w:rsidRDefault="004A7F4A" w:rsidP="00F42ABE">
            <w:pPr>
              <w:spacing w:line="240" w:lineRule="exact"/>
              <w:jc w:val="center"/>
              <w:rPr>
                <w:rFonts w:ascii="宋体" w:hAnsi="宋体" w:cs="宋体"/>
                <w:kern w:val="0"/>
                <w:szCs w:val="18"/>
              </w:rPr>
            </w:pPr>
            <w:r w:rsidRPr="00826D29">
              <w:rPr>
                <w:rFonts w:ascii="宋体" w:hAnsi="宋体" w:cs="宋体" w:hint="eastAsia"/>
                <w:kern w:val="0"/>
                <w:szCs w:val="18"/>
              </w:rPr>
              <w:t>标称值和实测值均≥额定制冷量的</w:t>
            </w:r>
            <w:r w:rsidRPr="00826D29">
              <w:rPr>
                <w:rFonts w:ascii="宋体" w:hAnsi="宋体" w:cs="宋体" w:hint="eastAsia"/>
                <w:kern w:val="0"/>
                <w:szCs w:val="18"/>
              </w:rPr>
              <w:t>155%</w:t>
            </w:r>
          </w:p>
        </w:tc>
        <w:tc>
          <w:tcPr>
            <w:tcW w:w="1358" w:type="dxa"/>
            <w:gridSpan w:val="2"/>
            <w:shd w:val="clear" w:color="auto" w:fill="auto"/>
            <w:vAlign w:val="center"/>
          </w:tcPr>
          <w:p w14:paraId="2BCEB3B2" w14:textId="77777777" w:rsidR="004A7F4A" w:rsidRPr="00826D29" w:rsidRDefault="004A7F4A" w:rsidP="00F42ABE">
            <w:pPr>
              <w:spacing w:line="240" w:lineRule="exact"/>
              <w:jc w:val="center"/>
              <w:rPr>
                <w:rFonts w:ascii="宋体" w:hAnsi="宋体" w:cs="宋体"/>
                <w:kern w:val="0"/>
                <w:szCs w:val="18"/>
              </w:rPr>
            </w:pPr>
            <w:r w:rsidRPr="00826D29">
              <w:rPr>
                <w:rFonts w:ascii="宋体" w:hAnsi="宋体" w:cs="宋体" w:hint="eastAsia"/>
                <w:kern w:val="0"/>
                <w:szCs w:val="18"/>
              </w:rPr>
              <w:t>标称值和实测值均≥额定制冷量的</w:t>
            </w:r>
            <w:r w:rsidRPr="00826D29">
              <w:rPr>
                <w:rFonts w:ascii="宋体" w:hAnsi="宋体" w:cs="宋体" w:hint="eastAsia"/>
                <w:kern w:val="0"/>
                <w:szCs w:val="18"/>
              </w:rPr>
              <w:t>145%</w:t>
            </w:r>
          </w:p>
        </w:tc>
        <w:tc>
          <w:tcPr>
            <w:tcW w:w="1395" w:type="dxa"/>
            <w:shd w:val="clear" w:color="auto" w:fill="auto"/>
            <w:vAlign w:val="center"/>
          </w:tcPr>
          <w:p w14:paraId="33D07A8C" w14:textId="77777777" w:rsidR="004A7F4A" w:rsidRPr="00826D29" w:rsidRDefault="004A7F4A" w:rsidP="00F42ABE">
            <w:pPr>
              <w:spacing w:line="240" w:lineRule="exact"/>
              <w:jc w:val="center"/>
              <w:rPr>
                <w:rFonts w:ascii="宋体" w:hAnsi="宋体" w:cs="宋体"/>
                <w:kern w:val="0"/>
                <w:szCs w:val="18"/>
              </w:rPr>
            </w:pPr>
            <w:r w:rsidRPr="00826D29">
              <w:rPr>
                <w:rFonts w:ascii="宋体" w:hAnsi="宋体" w:cs="宋体" w:hint="eastAsia"/>
                <w:kern w:val="0"/>
                <w:szCs w:val="18"/>
              </w:rPr>
              <w:t>标称值和实测值均≥额定制冷量的</w:t>
            </w:r>
            <w:r w:rsidRPr="00826D29">
              <w:rPr>
                <w:rFonts w:ascii="宋体" w:hAnsi="宋体" w:cs="宋体" w:hint="eastAsia"/>
                <w:kern w:val="0"/>
                <w:szCs w:val="18"/>
              </w:rPr>
              <w:t>135%</w:t>
            </w:r>
          </w:p>
        </w:tc>
      </w:tr>
      <w:tr w:rsidR="004A7F4A" w:rsidRPr="00826D29" w14:paraId="38A27FB4" w14:textId="77777777" w:rsidTr="00F42ABE">
        <w:trPr>
          <w:jc w:val="center"/>
        </w:trPr>
        <w:tc>
          <w:tcPr>
            <w:tcW w:w="427" w:type="dxa"/>
            <w:vMerge/>
            <w:shd w:val="clear" w:color="auto" w:fill="auto"/>
            <w:vAlign w:val="center"/>
          </w:tcPr>
          <w:p w14:paraId="19B43DD3" w14:textId="77777777" w:rsidR="004A7F4A" w:rsidRPr="00826D29" w:rsidRDefault="004A7F4A" w:rsidP="00F42ABE">
            <w:pPr>
              <w:spacing w:line="240" w:lineRule="exact"/>
              <w:jc w:val="center"/>
              <w:rPr>
                <w:rFonts w:ascii="宋体" w:hAnsi="宋体"/>
                <w:kern w:val="0"/>
                <w:szCs w:val="18"/>
              </w:rPr>
            </w:pPr>
          </w:p>
        </w:tc>
        <w:tc>
          <w:tcPr>
            <w:tcW w:w="557" w:type="dxa"/>
            <w:vMerge/>
            <w:shd w:val="clear" w:color="auto" w:fill="auto"/>
            <w:vAlign w:val="center"/>
          </w:tcPr>
          <w:p w14:paraId="32B483D2" w14:textId="77777777" w:rsidR="004A7F4A" w:rsidRPr="00826D29" w:rsidRDefault="004A7F4A" w:rsidP="00F42ABE">
            <w:pPr>
              <w:spacing w:line="240" w:lineRule="exact"/>
              <w:jc w:val="center"/>
              <w:rPr>
                <w:rFonts w:ascii="宋体" w:hAnsi="宋体" w:cs="宋体"/>
                <w:kern w:val="0"/>
                <w:szCs w:val="18"/>
              </w:rPr>
            </w:pPr>
          </w:p>
        </w:tc>
        <w:tc>
          <w:tcPr>
            <w:tcW w:w="1056" w:type="dxa"/>
            <w:vMerge/>
            <w:shd w:val="clear" w:color="auto" w:fill="auto"/>
            <w:vAlign w:val="center"/>
          </w:tcPr>
          <w:p w14:paraId="5231E3A8" w14:textId="77777777" w:rsidR="004A7F4A" w:rsidRPr="00826D29" w:rsidRDefault="004A7F4A" w:rsidP="00F42ABE">
            <w:pPr>
              <w:spacing w:line="240" w:lineRule="exact"/>
              <w:jc w:val="center"/>
              <w:rPr>
                <w:rFonts w:ascii="宋体" w:hAnsi="宋体" w:cs="宋体"/>
                <w:kern w:val="0"/>
                <w:szCs w:val="18"/>
              </w:rPr>
            </w:pPr>
          </w:p>
        </w:tc>
        <w:tc>
          <w:tcPr>
            <w:tcW w:w="1529" w:type="dxa"/>
            <w:vMerge/>
            <w:shd w:val="clear" w:color="auto" w:fill="auto"/>
            <w:vAlign w:val="center"/>
          </w:tcPr>
          <w:p w14:paraId="5EF79219" w14:textId="77777777" w:rsidR="004A7F4A" w:rsidRPr="00826D29" w:rsidRDefault="004A7F4A" w:rsidP="00F42ABE">
            <w:pPr>
              <w:spacing w:line="240" w:lineRule="exact"/>
              <w:jc w:val="center"/>
              <w:rPr>
                <w:rFonts w:ascii="宋体" w:hAnsi="宋体" w:cs="宋体"/>
                <w:kern w:val="0"/>
                <w:szCs w:val="18"/>
              </w:rPr>
            </w:pPr>
          </w:p>
        </w:tc>
        <w:tc>
          <w:tcPr>
            <w:tcW w:w="1625" w:type="dxa"/>
            <w:vMerge/>
            <w:shd w:val="clear" w:color="auto" w:fill="auto"/>
            <w:vAlign w:val="center"/>
          </w:tcPr>
          <w:p w14:paraId="5AACC2C4" w14:textId="77777777" w:rsidR="004A7F4A" w:rsidRPr="00826D29" w:rsidRDefault="004A7F4A" w:rsidP="00F42ABE">
            <w:pPr>
              <w:spacing w:line="240" w:lineRule="exact"/>
              <w:jc w:val="center"/>
              <w:rPr>
                <w:rFonts w:ascii="Times New Roman" w:eastAsia="Times New Roman" w:hAnsi="Times New Roman"/>
                <w:kern w:val="0"/>
                <w:szCs w:val="18"/>
              </w:rPr>
            </w:pPr>
          </w:p>
        </w:tc>
        <w:tc>
          <w:tcPr>
            <w:tcW w:w="4201" w:type="dxa"/>
            <w:gridSpan w:val="4"/>
            <w:shd w:val="clear" w:color="auto" w:fill="auto"/>
            <w:vAlign w:val="center"/>
          </w:tcPr>
          <w:p w14:paraId="30B8B272" w14:textId="77777777" w:rsidR="004A7F4A" w:rsidRPr="00826D29" w:rsidRDefault="004A7F4A" w:rsidP="00F42ABE">
            <w:pPr>
              <w:spacing w:line="240" w:lineRule="exact"/>
              <w:jc w:val="center"/>
              <w:rPr>
                <w:rFonts w:ascii="宋体" w:hAnsi="宋体" w:cs="宋体"/>
                <w:kern w:val="0"/>
                <w:szCs w:val="18"/>
              </w:rPr>
            </w:pPr>
            <w:r w:rsidRPr="00826D29">
              <w:rPr>
                <w:rFonts w:ascii="宋体" w:hAnsi="宋体" w:cs="宋体" w:hint="eastAsia"/>
                <w:kern w:val="0"/>
                <w:szCs w:val="18"/>
              </w:rPr>
              <w:t>实测值≥标称值的</w:t>
            </w:r>
            <w:r w:rsidRPr="00826D29">
              <w:rPr>
                <w:rFonts w:ascii="宋体" w:hAnsi="宋体" w:cs="宋体" w:hint="eastAsia"/>
                <w:kern w:val="0"/>
                <w:szCs w:val="18"/>
              </w:rPr>
              <w:t>95%</w:t>
            </w:r>
          </w:p>
        </w:tc>
      </w:tr>
      <w:tr w:rsidR="004A7F4A" w:rsidRPr="00826D29" w14:paraId="446470B2" w14:textId="77777777" w:rsidTr="00F42ABE">
        <w:trPr>
          <w:jc w:val="center"/>
        </w:trPr>
        <w:tc>
          <w:tcPr>
            <w:tcW w:w="427" w:type="dxa"/>
            <w:vMerge/>
            <w:shd w:val="clear" w:color="auto" w:fill="auto"/>
            <w:vAlign w:val="center"/>
          </w:tcPr>
          <w:p w14:paraId="4D09F063" w14:textId="77777777" w:rsidR="004A7F4A" w:rsidRPr="00826D29" w:rsidRDefault="004A7F4A" w:rsidP="00F42ABE">
            <w:pPr>
              <w:spacing w:line="240" w:lineRule="exact"/>
              <w:jc w:val="center"/>
              <w:rPr>
                <w:rFonts w:ascii="宋体" w:hAnsi="宋体"/>
                <w:kern w:val="0"/>
                <w:szCs w:val="18"/>
              </w:rPr>
            </w:pPr>
          </w:p>
        </w:tc>
        <w:tc>
          <w:tcPr>
            <w:tcW w:w="557" w:type="dxa"/>
            <w:vMerge/>
            <w:shd w:val="clear" w:color="auto" w:fill="auto"/>
            <w:vAlign w:val="center"/>
          </w:tcPr>
          <w:p w14:paraId="1157D132" w14:textId="77777777" w:rsidR="004A7F4A" w:rsidRPr="00826D29" w:rsidRDefault="004A7F4A" w:rsidP="00F42ABE">
            <w:pPr>
              <w:spacing w:line="240" w:lineRule="exact"/>
              <w:jc w:val="center"/>
              <w:rPr>
                <w:rFonts w:ascii="宋体" w:hAnsi="宋体" w:cs="宋体"/>
                <w:kern w:val="0"/>
                <w:szCs w:val="18"/>
              </w:rPr>
            </w:pPr>
          </w:p>
        </w:tc>
        <w:tc>
          <w:tcPr>
            <w:tcW w:w="1056" w:type="dxa"/>
            <w:vMerge/>
            <w:shd w:val="clear" w:color="auto" w:fill="auto"/>
            <w:vAlign w:val="center"/>
          </w:tcPr>
          <w:p w14:paraId="71012CB9" w14:textId="77777777" w:rsidR="004A7F4A" w:rsidRPr="00826D29" w:rsidRDefault="004A7F4A" w:rsidP="00F42ABE">
            <w:pPr>
              <w:spacing w:line="240" w:lineRule="exact"/>
              <w:jc w:val="center"/>
              <w:rPr>
                <w:rFonts w:ascii="宋体" w:hAnsi="宋体" w:cs="宋体"/>
                <w:kern w:val="0"/>
                <w:szCs w:val="18"/>
              </w:rPr>
            </w:pPr>
          </w:p>
        </w:tc>
        <w:tc>
          <w:tcPr>
            <w:tcW w:w="1529" w:type="dxa"/>
            <w:vMerge w:val="restart"/>
            <w:shd w:val="clear" w:color="auto" w:fill="auto"/>
            <w:vAlign w:val="center"/>
          </w:tcPr>
          <w:p w14:paraId="551DB2F0" w14:textId="77777777" w:rsidR="004A7F4A" w:rsidRPr="00826D29" w:rsidRDefault="004A7F4A" w:rsidP="00F42ABE">
            <w:pPr>
              <w:spacing w:line="240" w:lineRule="exact"/>
              <w:jc w:val="center"/>
              <w:rPr>
                <w:rFonts w:ascii="宋体" w:hAnsi="宋体" w:cs="宋体"/>
                <w:kern w:val="0"/>
                <w:szCs w:val="18"/>
              </w:rPr>
            </w:pPr>
            <w:r w:rsidRPr="00826D29">
              <w:rPr>
                <w:rFonts w:ascii="宋体" w:hAnsi="宋体" w:cs="宋体"/>
                <w:kern w:val="0"/>
                <w:szCs w:val="18"/>
              </w:rPr>
              <w:t>7100W</w:t>
            </w:r>
            <w:r w:rsidRPr="00826D29">
              <w:rPr>
                <w:rFonts w:ascii="宋体" w:hAnsi="宋体" w:cs="宋体" w:hint="eastAsia"/>
                <w:kern w:val="0"/>
                <w:szCs w:val="18"/>
              </w:rPr>
              <w:t>＜</w:t>
            </w:r>
          </w:p>
          <w:p w14:paraId="6F66733B" w14:textId="77777777" w:rsidR="004A7F4A" w:rsidRPr="00826D29" w:rsidRDefault="004A7F4A" w:rsidP="00F42ABE">
            <w:pPr>
              <w:spacing w:line="240" w:lineRule="exact"/>
              <w:jc w:val="center"/>
              <w:rPr>
                <w:rFonts w:ascii="宋体" w:hAnsi="宋体" w:cs="宋体"/>
                <w:kern w:val="0"/>
                <w:szCs w:val="18"/>
              </w:rPr>
            </w:pPr>
            <w:r w:rsidRPr="00826D29">
              <w:rPr>
                <w:rFonts w:ascii="宋体" w:hAnsi="宋体" w:cs="宋体" w:hint="eastAsia"/>
                <w:kern w:val="0"/>
                <w:szCs w:val="18"/>
              </w:rPr>
              <w:t>额定制冷量≤</w:t>
            </w:r>
            <w:r w:rsidRPr="00826D29">
              <w:rPr>
                <w:rFonts w:ascii="宋体" w:hAnsi="宋体" w:cs="宋体"/>
                <w:kern w:val="0"/>
                <w:szCs w:val="18"/>
              </w:rPr>
              <w:t>14000W</w:t>
            </w:r>
          </w:p>
        </w:tc>
        <w:tc>
          <w:tcPr>
            <w:tcW w:w="1625" w:type="dxa"/>
            <w:vMerge/>
            <w:shd w:val="clear" w:color="auto" w:fill="auto"/>
            <w:vAlign w:val="center"/>
          </w:tcPr>
          <w:p w14:paraId="485F9AAA" w14:textId="77777777" w:rsidR="004A7F4A" w:rsidRPr="00826D29" w:rsidRDefault="004A7F4A" w:rsidP="00F42ABE">
            <w:pPr>
              <w:spacing w:line="240" w:lineRule="exact"/>
              <w:jc w:val="center"/>
              <w:rPr>
                <w:rFonts w:ascii="Times New Roman" w:eastAsia="Times New Roman" w:hAnsi="Times New Roman"/>
                <w:kern w:val="0"/>
                <w:szCs w:val="18"/>
              </w:rPr>
            </w:pPr>
          </w:p>
        </w:tc>
        <w:tc>
          <w:tcPr>
            <w:tcW w:w="1448" w:type="dxa"/>
            <w:shd w:val="clear" w:color="auto" w:fill="auto"/>
          </w:tcPr>
          <w:p w14:paraId="16BD4BE5" w14:textId="77777777" w:rsidR="004A7F4A" w:rsidRPr="00826D29" w:rsidRDefault="004A7F4A" w:rsidP="00F42ABE">
            <w:pPr>
              <w:spacing w:line="240" w:lineRule="exact"/>
              <w:jc w:val="center"/>
              <w:rPr>
                <w:rFonts w:ascii="宋体" w:hAnsi="宋体" w:cs="宋体"/>
                <w:kern w:val="0"/>
                <w:szCs w:val="18"/>
              </w:rPr>
            </w:pPr>
            <w:r w:rsidRPr="00826D29">
              <w:rPr>
                <w:rFonts w:ascii="宋体" w:hAnsi="宋体" w:cs="宋体" w:hint="eastAsia"/>
                <w:kern w:val="0"/>
                <w:szCs w:val="18"/>
              </w:rPr>
              <w:t>标称值和实测值均≥额定制冷量的</w:t>
            </w:r>
            <w:r w:rsidRPr="00826D29">
              <w:rPr>
                <w:rFonts w:ascii="宋体" w:hAnsi="宋体" w:cs="宋体" w:hint="eastAsia"/>
                <w:kern w:val="0"/>
                <w:szCs w:val="18"/>
              </w:rPr>
              <w:t>150%</w:t>
            </w:r>
          </w:p>
        </w:tc>
        <w:tc>
          <w:tcPr>
            <w:tcW w:w="1358" w:type="dxa"/>
            <w:gridSpan w:val="2"/>
            <w:shd w:val="clear" w:color="auto" w:fill="auto"/>
          </w:tcPr>
          <w:p w14:paraId="77154563" w14:textId="77777777" w:rsidR="004A7F4A" w:rsidRPr="00826D29" w:rsidRDefault="004A7F4A" w:rsidP="00F42ABE">
            <w:pPr>
              <w:spacing w:line="240" w:lineRule="exact"/>
              <w:jc w:val="center"/>
              <w:rPr>
                <w:rFonts w:ascii="宋体" w:hAnsi="宋体" w:cs="宋体"/>
                <w:kern w:val="0"/>
                <w:szCs w:val="18"/>
              </w:rPr>
            </w:pPr>
            <w:r w:rsidRPr="00826D29">
              <w:rPr>
                <w:rFonts w:ascii="宋体" w:hAnsi="宋体" w:cs="宋体" w:hint="eastAsia"/>
                <w:kern w:val="0"/>
                <w:szCs w:val="18"/>
              </w:rPr>
              <w:t>标称值和实测值均≥额定制冷量的</w:t>
            </w:r>
            <w:r w:rsidRPr="00826D29">
              <w:rPr>
                <w:rFonts w:ascii="宋体" w:hAnsi="宋体" w:cs="宋体" w:hint="eastAsia"/>
                <w:kern w:val="0"/>
                <w:szCs w:val="18"/>
              </w:rPr>
              <w:t>140%</w:t>
            </w:r>
          </w:p>
        </w:tc>
        <w:tc>
          <w:tcPr>
            <w:tcW w:w="1395" w:type="dxa"/>
            <w:shd w:val="clear" w:color="auto" w:fill="auto"/>
          </w:tcPr>
          <w:p w14:paraId="0613E5D3" w14:textId="77777777" w:rsidR="004A7F4A" w:rsidRPr="00826D29" w:rsidRDefault="004A7F4A" w:rsidP="00F42ABE">
            <w:pPr>
              <w:spacing w:line="240" w:lineRule="exact"/>
              <w:jc w:val="center"/>
              <w:rPr>
                <w:rFonts w:ascii="宋体" w:hAnsi="宋体" w:cs="宋体"/>
                <w:kern w:val="0"/>
                <w:szCs w:val="18"/>
              </w:rPr>
            </w:pPr>
            <w:r w:rsidRPr="00826D29">
              <w:rPr>
                <w:rFonts w:ascii="宋体" w:hAnsi="宋体" w:cs="宋体" w:hint="eastAsia"/>
                <w:kern w:val="0"/>
                <w:szCs w:val="18"/>
              </w:rPr>
              <w:t>标称值和实测值均≥额定制冷量的</w:t>
            </w:r>
            <w:r w:rsidRPr="00826D29">
              <w:rPr>
                <w:rFonts w:ascii="宋体" w:hAnsi="宋体" w:cs="宋体" w:hint="eastAsia"/>
                <w:kern w:val="0"/>
                <w:szCs w:val="18"/>
              </w:rPr>
              <w:t>130%</w:t>
            </w:r>
          </w:p>
        </w:tc>
      </w:tr>
      <w:tr w:rsidR="004A7F4A" w:rsidRPr="00826D29" w14:paraId="3315F31B" w14:textId="77777777" w:rsidTr="00F42ABE">
        <w:trPr>
          <w:trHeight w:val="435"/>
          <w:jc w:val="center"/>
        </w:trPr>
        <w:tc>
          <w:tcPr>
            <w:tcW w:w="427" w:type="dxa"/>
            <w:vMerge/>
            <w:tcBorders>
              <w:bottom w:val="single" w:sz="2" w:space="0" w:color="auto"/>
            </w:tcBorders>
            <w:shd w:val="clear" w:color="auto" w:fill="auto"/>
            <w:vAlign w:val="center"/>
          </w:tcPr>
          <w:p w14:paraId="5C443A79" w14:textId="77777777" w:rsidR="004A7F4A" w:rsidRPr="00826D29" w:rsidRDefault="004A7F4A" w:rsidP="00F42ABE">
            <w:pPr>
              <w:spacing w:line="240" w:lineRule="exact"/>
              <w:jc w:val="center"/>
              <w:rPr>
                <w:rFonts w:ascii="宋体" w:hAnsi="宋体"/>
                <w:kern w:val="0"/>
                <w:szCs w:val="18"/>
              </w:rPr>
            </w:pPr>
          </w:p>
        </w:tc>
        <w:tc>
          <w:tcPr>
            <w:tcW w:w="557" w:type="dxa"/>
            <w:vMerge/>
            <w:shd w:val="clear" w:color="auto" w:fill="auto"/>
            <w:vAlign w:val="center"/>
          </w:tcPr>
          <w:p w14:paraId="40841DAE" w14:textId="77777777" w:rsidR="004A7F4A" w:rsidRPr="00826D29" w:rsidRDefault="004A7F4A" w:rsidP="00F42ABE">
            <w:pPr>
              <w:spacing w:line="240" w:lineRule="exact"/>
              <w:jc w:val="center"/>
              <w:rPr>
                <w:rFonts w:ascii="宋体" w:hAnsi="宋体" w:cs="宋体"/>
                <w:kern w:val="0"/>
                <w:szCs w:val="18"/>
              </w:rPr>
            </w:pPr>
          </w:p>
        </w:tc>
        <w:tc>
          <w:tcPr>
            <w:tcW w:w="1056" w:type="dxa"/>
            <w:vMerge/>
            <w:tcBorders>
              <w:bottom w:val="single" w:sz="2" w:space="0" w:color="auto"/>
            </w:tcBorders>
            <w:shd w:val="clear" w:color="auto" w:fill="auto"/>
            <w:vAlign w:val="center"/>
          </w:tcPr>
          <w:p w14:paraId="2773815E" w14:textId="77777777" w:rsidR="004A7F4A" w:rsidRPr="00826D29" w:rsidRDefault="004A7F4A" w:rsidP="00F42ABE">
            <w:pPr>
              <w:spacing w:line="240" w:lineRule="exact"/>
              <w:jc w:val="center"/>
              <w:rPr>
                <w:rFonts w:ascii="宋体" w:hAnsi="宋体" w:cs="宋体"/>
                <w:kern w:val="0"/>
                <w:szCs w:val="18"/>
              </w:rPr>
            </w:pPr>
          </w:p>
        </w:tc>
        <w:tc>
          <w:tcPr>
            <w:tcW w:w="1529" w:type="dxa"/>
            <w:vMerge/>
            <w:tcBorders>
              <w:bottom w:val="single" w:sz="2" w:space="0" w:color="auto"/>
            </w:tcBorders>
            <w:shd w:val="clear" w:color="auto" w:fill="auto"/>
            <w:vAlign w:val="center"/>
          </w:tcPr>
          <w:p w14:paraId="1536AEDF" w14:textId="77777777" w:rsidR="004A7F4A" w:rsidRPr="00826D29" w:rsidRDefault="004A7F4A" w:rsidP="00F42ABE">
            <w:pPr>
              <w:spacing w:line="240" w:lineRule="exact"/>
              <w:jc w:val="center"/>
              <w:rPr>
                <w:rFonts w:ascii="宋体" w:hAnsi="宋体" w:cs="宋体"/>
                <w:kern w:val="0"/>
                <w:szCs w:val="18"/>
              </w:rPr>
            </w:pPr>
          </w:p>
        </w:tc>
        <w:tc>
          <w:tcPr>
            <w:tcW w:w="1625" w:type="dxa"/>
            <w:vMerge/>
            <w:tcBorders>
              <w:bottom w:val="single" w:sz="2" w:space="0" w:color="auto"/>
            </w:tcBorders>
            <w:shd w:val="clear" w:color="auto" w:fill="auto"/>
            <w:vAlign w:val="center"/>
          </w:tcPr>
          <w:p w14:paraId="6DDF4B92" w14:textId="77777777" w:rsidR="004A7F4A" w:rsidRPr="00826D29" w:rsidRDefault="004A7F4A" w:rsidP="00F42ABE">
            <w:pPr>
              <w:spacing w:line="240" w:lineRule="exact"/>
              <w:jc w:val="center"/>
              <w:rPr>
                <w:rFonts w:ascii="Times New Roman" w:eastAsia="Times New Roman" w:hAnsi="Times New Roman"/>
                <w:kern w:val="0"/>
                <w:szCs w:val="18"/>
              </w:rPr>
            </w:pPr>
          </w:p>
        </w:tc>
        <w:tc>
          <w:tcPr>
            <w:tcW w:w="4201" w:type="dxa"/>
            <w:gridSpan w:val="4"/>
            <w:tcBorders>
              <w:bottom w:val="single" w:sz="2" w:space="0" w:color="auto"/>
            </w:tcBorders>
            <w:shd w:val="clear" w:color="auto" w:fill="auto"/>
            <w:vAlign w:val="center"/>
          </w:tcPr>
          <w:p w14:paraId="2A630079" w14:textId="77777777" w:rsidR="004A7F4A" w:rsidRPr="00826D29" w:rsidRDefault="004A7F4A" w:rsidP="00F42ABE">
            <w:pPr>
              <w:spacing w:line="240" w:lineRule="exact"/>
              <w:jc w:val="center"/>
              <w:rPr>
                <w:rFonts w:ascii="宋体" w:hAnsi="宋体" w:cs="宋体"/>
                <w:kern w:val="0"/>
                <w:szCs w:val="18"/>
              </w:rPr>
            </w:pPr>
            <w:r w:rsidRPr="00826D29">
              <w:rPr>
                <w:rFonts w:ascii="宋体" w:hAnsi="宋体" w:cs="宋体" w:hint="eastAsia"/>
                <w:kern w:val="0"/>
                <w:szCs w:val="18"/>
              </w:rPr>
              <w:t>实测值≥标称值的</w:t>
            </w:r>
            <w:r w:rsidRPr="00826D29">
              <w:rPr>
                <w:rFonts w:ascii="宋体" w:hAnsi="宋体" w:cs="宋体" w:hint="eastAsia"/>
                <w:kern w:val="0"/>
                <w:szCs w:val="18"/>
              </w:rPr>
              <w:t>95%</w:t>
            </w:r>
          </w:p>
        </w:tc>
      </w:tr>
      <w:tr w:rsidR="004A7F4A" w:rsidRPr="00826D29" w14:paraId="7F9B804A" w14:textId="77777777" w:rsidTr="00F42ABE">
        <w:trPr>
          <w:trHeight w:val="435"/>
          <w:jc w:val="center"/>
        </w:trPr>
        <w:tc>
          <w:tcPr>
            <w:tcW w:w="427" w:type="dxa"/>
            <w:shd w:val="clear" w:color="auto" w:fill="auto"/>
            <w:vAlign w:val="center"/>
          </w:tcPr>
          <w:p w14:paraId="6C1C21C8" w14:textId="77777777" w:rsidR="004A7F4A" w:rsidRPr="00826D29" w:rsidRDefault="004A7F4A" w:rsidP="00F42ABE">
            <w:pPr>
              <w:spacing w:line="240" w:lineRule="exact"/>
              <w:jc w:val="center"/>
              <w:rPr>
                <w:rFonts w:ascii="宋体" w:hAnsi="宋体"/>
                <w:kern w:val="0"/>
                <w:szCs w:val="18"/>
              </w:rPr>
            </w:pPr>
            <w:r w:rsidRPr="00826D29">
              <w:rPr>
                <w:rFonts w:ascii="宋体" w:hAnsi="宋体"/>
                <w:kern w:val="0"/>
                <w:szCs w:val="18"/>
              </w:rPr>
              <w:t>10</w:t>
            </w:r>
          </w:p>
        </w:tc>
        <w:tc>
          <w:tcPr>
            <w:tcW w:w="557" w:type="dxa"/>
            <w:vMerge/>
            <w:shd w:val="clear" w:color="auto" w:fill="auto"/>
            <w:vAlign w:val="center"/>
          </w:tcPr>
          <w:p w14:paraId="0E48E0BB" w14:textId="77777777" w:rsidR="004A7F4A" w:rsidRPr="00826D29" w:rsidRDefault="004A7F4A" w:rsidP="00F42ABE">
            <w:pPr>
              <w:spacing w:line="240" w:lineRule="exact"/>
              <w:jc w:val="center"/>
              <w:rPr>
                <w:rFonts w:ascii="宋体" w:hAnsi="宋体" w:cs="宋体"/>
                <w:kern w:val="0"/>
                <w:szCs w:val="18"/>
              </w:rPr>
            </w:pPr>
          </w:p>
        </w:tc>
        <w:tc>
          <w:tcPr>
            <w:tcW w:w="2585" w:type="dxa"/>
            <w:gridSpan w:val="2"/>
            <w:shd w:val="clear" w:color="auto" w:fill="auto"/>
            <w:vAlign w:val="center"/>
          </w:tcPr>
          <w:p w14:paraId="1CE22F24" w14:textId="77777777" w:rsidR="004A7F4A" w:rsidRPr="00826D29" w:rsidRDefault="004A7F4A" w:rsidP="00F42ABE">
            <w:pPr>
              <w:spacing w:line="240" w:lineRule="exact"/>
              <w:jc w:val="center"/>
              <w:rPr>
                <w:rFonts w:ascii="宋体" w:hAnsi="宋体" w:cs="宋体"/>
                <w:kern w:val="0"/>
                <w:szCs w:val="18"/>
              </w:rPr>
            </w:pPr>
            <w:r w:rsidRPr="00826D29">
              <w:rPr>
                <w:rFonts w:ascii="宋体" w:hAnsi="宋体" w:cs="宋体" w:hint="eastAsia"/>
                <w:kern w:val="0"/>
                <w:szCs w:val="18"/>
              </w:rPr>
              <w:t>制热季节性能系数（</w:t>
            </w:r>
            <w:r w:rsidRPr="00826D29">
              <w:rPr>
                <w:rFonts w:ascii="宋体" w:hAnsi="宋体" w:cs="宋体" w:hint="eastAsia"/>
                <w:kern w:val="0"/>
                <w:szCs w:val="18"/>
              </w:rPr>
              <w:t>H</w:t>
            </w:r>
            <w:r w:rsidRPr="00826D29">
              <w:rPr>
                <w:rFonts w:ascii="宋体" w:hAnsi="宋体" w:cs="宋体"/>
                <w:kern w:val="0"/>
                <w:szCs w:val="18"/>
              </w:rPr>
              <w:t>SPF</w:t>
            </w:r>
            <w:r w:rsidRPr="00826D29">
              <w:rPr>
                <w:rFonts w:ascii="宋体" w:hAnsi="宋体" w:cs="宋体"/>
                <w:kern w:val="0"/>
                <w:szCs w:val="18"/>
              </w:rPr>
              <w:t>）</w:t>
            </w:r>
          </w:p>
          <w:p w14:paraId="2C373D50" w14:textId="77777777" w:rsidR="004A7F4A" w:rsidRPr="00826D29" w:rsidRDefault="004A7F4A" w:rsidP="00F42ABE">
            <w:pPr>
              <w:spacing w:line="240" w:lineRule="exact"/>
              <w:jc w:val="center"/>
              <w:rPr>
                <w:rFonts w:ascii="宋体" w:hAnsi="宋体" w:cs="宋体" w:hint="eastAsia"/>
                <w:kern w:val="0"/>
                <w:szCs w:val="18"/>
              </w:rPr>
            </w:pPr>
            <w:r w:rsidRPr="00826D29">
              <w:rPr>
                <w:rFonts w:ascii="宋体" w:hAnsi="宋体" w:cs="宋体" w:hint="eastAsia"/>
                <w:kern w:val="0"/>
                <w:szCs w:val="18"/>
              </w:rPr>
              <w:t>(</w:t>
            </w:r>
            <w:r w:rsidRPr="00826D29">
              <w:rPr>
                <w:rFonts w:ascii="宋体" w:hAnsi="宋体" w:cs="宋体" w:hint="eastAsia"/>
                <w:kern w:val="0"/>
                <w:szCs w:val="18"/>
              </w:rPr>
              <w:t>适用于低环境温度空气源热泵</w:t>
            </w:r>
            <w:proofErr w:type="gramStart"/>
            <w:r w:rsidRPr="00826D29">
              <w:rPr>
                <w:rFonts w:ascii="宋体" w:hAnsi="宋体" w:cs="宋体" w:hint="eastAsia"/>
                <w:kern w:val="0"/>
                <w:szCs w:val="18"/>
              </w:rPr>
              <w:t>热风机</w:t>
            </w:r>
            <w:proofErr w:type="gramEnd"/>
            <w:r w:rsidRPr="00826D29">
              <w:rPr>
                <w:rFonts w:ascii="宋体" w:hAnsi="宋体" w:cs="宋体" w:hint="eastAsia"/>
                <w:kern w:val="0"/>
                <w:szCs w:val="18"/>
              </w:rPr>
              <w:t>)</w:t>
            </w:r>
          </w:p>
        </w:tc>
        <w:tc>
          <w:tcPr>
            <w:tcW w:w="1625" w:type="dxa"/>
            <w:tcBorders>
              <w:bottom w:val="single" w:sz="2" w:space="0" w:color="auto"/>
            </w:tcBorders>
            <w:shd w:val="clear" w:color="auto" w:fill="auto"/>
            <w:vAlign w:val="center"/>
          </w:tcPr>
          <w:p w14:paraId="5E37F99B" w14:textId="77777777" w:rsidR="004A7F4A" w:rsidRPr="00826D29" w:rsidRDefault="004A7F4A" w:rsidP="00F42ABE">
            <w:pPr>
              <w:spacing w:line="240" w:lineRule="exact"/>
              <w:jc w:val="center"/>
              <w:rPr>
                <w:rFonts w:ascii="宋体" w:hAnsi="宋体" w:cs="宋体"/>
                <w:kern w:val="0"/>
                <w:szCs w:val="18"/>
              </w:rPr>
            </w:pPr>
            <w:r w:rsidRPr="00826D29">
              <w:rPr>
                <w:rFonts w:ascii="宋体" w:hAnsi="宋体" w:cs="宋体"/>
                <w:kern w:val="0"/>
                <w:szCs w:val="18"/>
              </w:rPr>
              <w:t xml:space="preserve">GB </w:t>
            </w:r>
            <w:r w:rsidRPr="00826D29">
              <w:rPr>
                <w:rFonts w:ascii="宋体" w:hAnsi="宋体" w:cs="宋体" w:hint="eastAsia"/>
                <w:kern w:val="0"/>
                <w:szCs w:val="18"/>
              </w:rPr>
              <w:t>21455</w:t>
            </w:r>
          </w:p>
        </w:tc>
        <w:tc>
          <w:tcPr>
            <w:tcW w:w="1448" w:type="dxa"/>
            <w:tcBorders>
              <w:bottom w:val="single" w:sz="2" w:space="0" w:color="auto"/>
            </w:tcBorders>
            <w:shd w:val="clear" w:color="auto" w:fill="auto"/>
            <w:vAlign w:val="center"/>
          </w:tcPr>
          <w:p w14:paraId="246F9D75" w14:textId="77777777" w:rsidR="004A7F4A" w:rsidRPr="00826D29" w:rsidRDefault="004A7F4A" w:rsidP="00F42ABE">
            <w:pPr>
              <w:spacing w:line="240" w:lineRule="exact"/>
              <w:jc w:val="center"/>
              <w:rPr>
                <w:rFonts w:ascii="宋体" w:hAnsi="宋体" w:cs="宋体" w:hint="eastAsia"/>
                <w:kern w:val="0"/>
                <w:szCs w:val="18"/>
              </w:rPr>
            </w:pPr>
            <w:r w:rsidRPr="00826D29">
              <w:rPr>
                <w:rFonts w:ascii="宋体" w:hAnsi="宋体" w:cs="宋体" w:hint="eastAsia"/>
                <w:kern w:val="0"/>
                <w:szCs w:val="18"/>
              </w:rPr>
              <w:t>标称值和实测值均满足等级</w:t>
            </w:r>
            <w:r w:rsidRPr="00826D29">
              <w:rPr>
                <w:rFonts w:ascii="宋体" w:hAnsi="宋体" w:cs="宋体" w:hint="eastAsia"/>
                <w:kern w:val="0"/>
                <w:szCs w:val="18"/>
              </w:rPr>
              <w:t>1</w:t>
            </w:r>
            <w:r w:rsidRPr="00826D29">
              <w:rPr>
                <w:rFonts w:ascii="宋体" w:hAnsi="宋体" w:cs="宋体" w:hint="eastAsia"/>
                <w:kern w:val="0"/>
                <w:szCs w:val="18"/>
              </w:rPr>
              <w:t>级要求且实测值≥标称值的</w:t>
            </w:r>
            <w:r w:rsidRPr="00826D29">
              <w:rPr>
                <w:rFonts w:ascii="宋体" w:hAnsi="宋体" w:cs="宋体" w:hint="eastAsia"/>
                <w:kern w:val="0"/>
                <w:szCs w:val="18"/>
              </w:rPr>
              <w:t>95%</w:t>
            </w:r>
          </w:p>
        </w:tc>
        <w:tc>
          <w:tcPr>
            <w:tcW w:w="1352" w:type="dxa"/>
            <w:tcBorders>
              <w:bottom w:val="single" w:sz="2" w:space="0" w:color="auto"/>
            </w:tcBorders>
            <w:shd w:val="clear" w:color="auto" w:fill="auto"/>
            <w:vAlign w:val="center"/>
          </w:tcPr>
          <w:p w14:paraId="68F8456D" w14:textId="77777777" w:rsidR="004A7F4A" w:rsidRPr="00826D29" w:rsidRDefault="004A7F4A" w:rsidP="00F42ABE">
            <w:pPr>
              <w:spacing w:line="240" w:lineRule="exact"/>
              <w:jc w:val="center"/>
              <w:rPr>
                <w:rFonts w:ascii="宋体" w:hAnsi="宋体" w:cs="宋体" w:hint="eastAsia"/>
                <w:kern w:val="0"/>
                <w:szCs w:val="18"/>
              </w:rPr>
            </w:pPr>
            <w:r w:rsidRPr="00826D29">
              <w:rPr>
                <w:rFonts w:ascii="宋体" w:hAnsi="宋体" w:cs="宋体" w:hint="eastAsia"/>
                <w:kern w:val="0"/>
                <w:szCs w:val="18"/>
              </w:rPr>
              <w:t>标称值和实测值均满足等级</w:t>
            </w:r>
            <w:r w:rsidRPr="00826D29">
              <w:rPr>
                <w:rFonts w:ascii="宋体" w:hAnsi="宋体" w:cs="宋体" w:hint="eastAsia"/>
                <w:kern w:val="0"/>
                <w:szCs w:val="18"/>
              </w:rPr>
              <w:t>2</w:t>
            </w:r>
            <w:r w:rsidRPr="00826D29">
              <w:rPr>
                <w:rFonts w:ascii="宋体" w:hAnsi="宋体" w:cs="宋体" w:hint="eastAsia"/>
                <w:kern w:val="0"/>
                <w:szCs w:val="18"/>
              </w:rPr>
              <w:t>级要求且实测值≥标称值的</w:t>
            </w:r>
            <w:r w:rsidRPr="00826D29">
              <w:rPr>
                <w:rFonts w:ascii="宋体" w:hAnsi="宋体" w:cs="宋体" w:hint="eastAsia"/>
                <w:kern w:val="0"/>
                <w:szCs w:val="18"/>
              </w:rPr>
              <w:t>95%</w:t>
            </w:r>
          </w:p>
        </w:tc>
        <w:tc>
          <w:tcPr>
            <w:tcW w:w="1401" w:type="dxa"/>
            <w:gridSpan w:val="2"/>
            <w:tcBorders>
              <w:bottom w:val="single" w:sz="2" w:space="0" w:color="auto"/>
            </w:tcBorders>
            <w:shd w:val="clear" w:color="auto" w:fill="auto"/>
            <w:vAlign w:val="center"/>
          </w:tcPr>
          <w:p w14:paraId="178C6215" w14:textId="77777777" w:rsidR="004A7F4A" w:rsidRPr="00826D29" w:rsidRDefault="004A7F4A" w:rsidP="00F42ABE">
            <w:pPr>
              <w:spacing w:line="240" w:lineRule="exact"/>
              <w:jc w:val="center"/>
              <w:rPr>
                <w:rFonts w:ascii="宋体" w:hAnsi="宋体" w:cs="宋体" w:hint="eastAsia"/>
                <w:kern w:val="0"/>
                <w:szCs w:val="18"/>
              </w:rPr>
            </w:pPr>
            <w:r w:rsidRPr="00826D29">
              <w:rPr>
                <w:rFonts w:ascii="宋体" w:hAnsi="宋体" w:cs="宋体" w:hint="eastAsia"/>
                <w:kern w:val="0"/>
                <w:szCs w:val="18"/>
              </w:rPr>
              <w:t>标称值和实测值均满足等级</w:t>
            </w:r>
            <w:r w:rsidRPr="00826D29">
              <w:rPr>
                <w:rFonts w:ascii="宋体" w:hAnsi="宋体" w:cs="宋体" w:hint="eastAsia"/>
                <w:kern w:val="0"/>
                <w:szCs w:val="18"/>
              </w:rPr>
              <w:t>3</w:t>
            </w:r>
            <w:r w:rsidRPr="00826D29">
              <w:rPr>
                <w:rFonts w:ascii="宋体" w:hAnsi="宋体" w:cs="宋体" w:hint="eastAsia"/>
                <w:kern w:val="0"/>
                <w:szCs w:val="18"/>
              </w:rPr>
              <w:t>级要求且实测值≥标称值的</w:t>
            </w:r>
            <w:r w:rsidRPr="00826D29">
              <w:rPr>
                <w:rFonts w:ascii="宋体" w:hAnsi="宋体" w:cs="宋体" w:hint="eastAsia"/>
                <w:kern w:val="0"/>
                <w:szCs w:val="18"/>
              </w:rPr>
              <w:t>95%</w:t>
            </w:r>
          </w:p>
        </w:tc>
      </w:tr>
      <w:tr w:rsidR="004A7F4A" w:rsidRPr="00826D29" w14:paraId="41A3579F" w14:textId="77777777" w:rsidTr="00F42ABE">
        <w:trPr>
          <w:jc w:val="center"/>
        </w:trPr>
        <w:tc>
          <w:tcPr>
            <w:tcW w:w="427" w:type="dxa"/>
            <w:vMerge w:val="restart"/>
            <w:tcBorders>
              <w:top w:val="single" w:sz="2" w:space="0" w:color="auto"/>
              <w:left w:val="single" w:sz="2" w:space="0" w:color="auto"/>
              <w:right w:val="single" w:sz="2" w:space="0" w:color="auto"/>
            </w:tcBorders>
            <w:shd w:val="clear" w:color="auto" w:fill="auto"/>
            <w:vAlign w:val="center"/>
          </w:tcPr>
          <w:p w14:paraId="0B958DB9" w14:textId="77777777" w:rsidR="004A7F4A" w:rsidRPr="00826D29" w:rsidRDefault="004A7F4A" w:rsidP="00F42ABE">
            <w:pPr>
              <w:spacing w:line="240" w:lineRule="exact"/>
              <w:jc w:val="center"/>
              <w:rPr>
                <w:rFonts w:ascii="宋体" w:hAnsi="宋体"/>
                <w:kern w:val="0"/>
                <w:szCs w:val="18"/>
              </w:rPr>
            </w:pPr>
            <w:r w:rsidRPr="00826D29">
              <w:rPr>
                <w:rFonts w:ascii="宋体" w:hAnsi="宋体"/>
                <w:kern w:val="0"/>
                <w:szCs w:val="18"/>
              </w:rPr>
              <w:t>11</w:t>
            </w:r>
          </w:p>
        </w:tc>
        <w:tc>
          <w:tcPr>
            <w:tcW w:w="557" w:type="dxa"/>
            <w:vMerge w:val="restart"/>
            <w:tcBorders>
              <w:top w:val="single" w:sz="2" w:space="0" w:color="auto"/>
              <w:left w:val="single" w:sz="2" w:space="0" w:color="auto"/>
              <w:right w:val="single" w:sz="2" w:space="0" w:color="auto"/>
            </w:tcBorders>
            <w:shd w:val="clear" w:color="auto" w:fill="auto"/>
            <w:vAlign w:val="center"/>
          </w:tcPr>
          <w:p w14:paraId="036AA8FC" w14:textId="77777777" w:rsidR="004A7F4A" w:rsidRPr="00826D29" w:rsidRDefault="004A7F4A" w:rsidP="00F42ABE">
            <w:pPr>
              <w:spacing w:line="240" w:lineRule="exact"/>
              <w:jc w:val="center"/>
              <w:rPr>
                <w:rFonts w:ascii="宋体" w:hAnsi="宋体" w:cs="宋体"/>
                <w:kern w:val="0"/>
                <w:szCs w:val="18"/>
              </w:rPr>
            </w:pPr>
            <w:r w:rsidRPr="00826D29">
              <w:rPr>
                <w:rFonts w:ascii="宋体" w:hAnsi="宋体" w:cs="宋体" w:hint="eastAsia"/>
                <w:kern w:val="0"/>
                <w:szCs w:val="18"/>
              </w:rPr>
              <w:t>创新性指标</w:t>
            </w:r>
          </w:p>
          <w:p w14:paraId="2DE1768F" w14:textId="77777777" w:rsidR="004A7F4A" w:rsidRPr="00826D29" w:rsidRDefault="004A7F4A" w:rsidP="00F42ABE">
            <w:pPr>
              <w:spacing w:line="240" w:lineRule="exact"/>
              <w:jc w:val="center"/>
              <w:rPr>
                <w:rFonts w:ascii="宋体" w:hAnsi="宋体" w:cs="宋体"/>
                <w:kern w:val="0"/>
                <w:szCs w:val="18"/>
              </w:rPr>
            </w:pPr>
          </w:p>
        </w:tc>
        <w:tc>
          <w:tcPr>
            <w:tcW w:w="1056" w:type="dxa"/>
            <w:vMerge w:val="restart"/>
            <w:tcBorders>
              <w:top w:val="single" w:sz="2" w:space="0" w:color="auto"/>
              <w:left w:val="single" w:sz="2" w:space="0" w:color="auto"/>
              <w:right w:val="single" w:sz="4" w:space="0" w:color="auto"/>
            </w:tcBorders>
            <w:shd w:val="clear" w:color="auto" w:fill="auto"/>
            <w:vAlign w:val="center"/>
          </w:tcPr>
          <w:p w14:paraId="3D8E0977" w14:textId="77777777" w:rsidR="004A7F4A" w:rsidRPr="00826D29" w:rsidRDefault="004A7F4A" w:rsidP="00F42ABE">
            <w:pPr>
              <w:spacing w:line="240" w:lineRule="exact"/>
              <w:jc w:val="center"/>
              <w:rPr>
                <w:rFonts w:ascii="宋体" w:hAnsi="宋体" w:cs="宋体"/>
                <w:kern w:val="0"/>
                <w:szCs w:val="18"/>
              </w:rPr>
            </w:pPr>
            <w:r w:rsidRPr="00826D29">
              <w:rPr>
                <w:rFonts w:ascii="宋体" w:hAnsi="宋体" w:cs="宋体" w:hint="eastAsia"/>
                <w:kern w:val="0"/>
                <w:szCs w:val="18"/>
              </w:rPr>
              <w:t>室内机噪声（声压级）</w:t>
            </w:r>
          </w:p>
        </w:tc>
        <w:tc>
          <w:tcPr>
            <w:tcW w:w="1529" w:type="dxa"/>
            <w:tcBorders>
              <w:top w:val="single" w:sz="2" w:space="0" w:color="auto"/>
              <w:left w:val="single" w:sz="4" w:space="0" w:color="auto"/>
              <w:bottom w:val="single" w:sz="2" w:space="0" w:color="auto"/>
              <w:right w:val="single" w:sz="2" w:space="0" w:color="auto"/>
            </w:tcBorders>
            <w:shd w:val="clear" w:color="auto" w:fill="auto"/>
            <w:vAlign w:val="center"/>
          </w:tcPr>
          <w:p w14:paraId="0D0DF8F1" w14:textId="77777777" w:rsidR="004A7F4A" w:rsidRPr="00826D29" w:rsidRDefault="004A7F4A" w:rsidP="00F42ABE">
            <w:pPr>
              <w:spacing w:line="240" w:lineRule="exact"/>
              <w:jc w:val="center"/>
              <w:rPr>
                <w:rFonts w:ascii="宋体" w:hAnsi="宋体" w:cs="宋体"/>
                <w:kern w:val="0"/>
                <w:szCs w:val="18"/>
              </w:rPr>
            </w:pPr>
            <w:r w:rsidRPr="00826D29">
              <w:rPr>
                <w:rFonts w:ascii="宋体" w:hAnsi="宋体" w:cs="宋体" w:hint="eastAsia"/>
                <w:szCs w:val="18"/>
              </w:rPr>
              <w:t>额定制冷量＜</w:t>
            </w:r>
            <w:r w:rsidRPr="00826D29">
              <w:rPr>
                <w:rFonts w:ascii="宋体" w:hAnsi="宋体" w:cs="宋体"/>
                <w:szCs w:val="18"/>
              </w:rPr>
              <w:t>2</w:t>
            </w:r>
            <w:r w:rsidRPr="00826D29">
              <w:rPr>
                <w:rFonts w:ascii="宋体" w:hAnsi="宋体" w:cs="宋体" w:hint="eastAsia"/>
                <w:szCs w:val="18"/>
              </w:rPr>
              <w:t>500W</w:t>
            </w:r>
          </w:p>
        </w:tc>
        <w:tc>
          <w:tcPr>
            <w:tcW w:w="1625" w:type="dxa"/>
            <w:vMerge w:val="restart"/>
            <w:tcBorders>
              <w:top w:val="single" w:sz="2" w:space="0" w:color="auto"/>
              <w:left w:val="single" w:sz="2" w:space="0" w:color="auto"/>
              <w:right w:val="single" w:sz="2" w:space="0" w:color="auto"/>
            </w:tcBorders>
            <w:shd w:val="clear" w:color="auto" w:fill="auto"/>
            <w:vAlign w:val="center"/>
          </w:tcPr>
          <w:p w14:paraId="6C13FFCD" w14:textId="77777777" w:rsidR="004A7F4A" w:rsidRPr="00826D29" w:rsidRDefault="004A7F4A" w:rsidP="00F42ABE">
            <w:pPr>
              <w:spacing w:line="240" w:lineRule="exact"/>
              <w:jc w:val="center"/>
              <w:rPr>
                <w:rFonts w:ascii="Times New Roman" w:eastAsia="Times New Roman" w:hAnsi="Times New Roman"/>
                <w:kern w:val="0"/>
                <w:szCs w:val="18"/>
              </w:rPr>
            </w:pPr>
            <w:r w:rsidRPr="00826D29">
              <w:rPr>
                <w:rFonts w:ascii="Times New Roman" w:eastAsia="Times New Roman" w:hAnsi="Times New Roman"/>
                <w:kern w:val="0"/>
                <w:szCs w:val="18"/>
              </w:rPr>
              <w:t>GB/T 7725</w:t>
            </w:r>
          </w:p>
          <w:p w14:paraId="56495BE6" w14:textId="77777777" w:rsidR="004A7F4A" w:rsidRPr="00826D29" w:rsidRDefault="004A7F4A" w:rsidP="00F42ABE">
            <w:pPr>
              <w:spacing w:line="240" w:lineRule="exact"/>
              <w:jc w:val="center"/>
              <w:rPr>
                <w:rFonts w:ascii="Times New Roman" w:eastAsia="等线" w:hAnsi="Times New Roman" w:hint="eastAsia"/>
                <w:kern w:val="0"/>
                <w:szCs w:val="18"/>
              </w:rPr>
            </w:pPr>
            <w:r w:rsidRPr="00826D29">
              <w:rPr>
                <w:rFonts w:ascii="Times New Roman" w:eastAsia="Times New Roman" w:hAnsi="Times New Roman"/>
                <w:kern w:val="0"/>
                <w:szCs w:val="18"/>
              </w:rPr>
              <w:t>JB/T 13573</w:t>
            </w:r>
          </w:p>
          <w:p w14:paraId="57576D48" w14:textId="77777777" w:rsidR="004A7F4A" w:rsidRPr="00826D29" w:rsidRDefault="004A7F4A" w:rsidP="00F42ABE">
            <w:pPr>
              <w:spacing w:line="240" w:lineRule="exact"/>
              <w:jc w:val="center"/>
              <w:rPr>
                <w:rFonts w:ascii="Times New Roman" w:hAnsi="Times New Roman"/>
                <w:kern w:val="0"/>
                <w:szCs w:val="18"/>
              </w:rPr>
            </w:pPr>
            <w:r w:rsidRPr="00826D29">
              <w:rPr>
                <w:rFonts w:ascii="Times New Roman" w:hAnsi="Times New Roman" w:hint="eastAsia"/>
                <w:kern w:val="0"/>
                <w:szCs w:val="18"/>
              </w:rPr>
              <w:t>G</w:t>
            </w:r>
            <w:r w:rsidRPr="00826D29">
              <w:rPr>
                <w:rFonts w:ascii="Times New Roman" w:hAnsi="Times New Roman"/>
                <w:kern w:val="0"/>
                <w:szCs w:val="18"/>
              </w:rPr>
              <w:t>B 19606</w:t>
            </w:r>
          </w:p>
        </w:tc>
        <w:tc>
          <w:tcPr>
            <w:tcW w:w="1448" w:type="dxa"/>
            <w:tcBorders>
              <w:top w:val="single" w:sz="2" w:space="0" w:color="auto"/>
              <w:left w:val="single" w:sz="2" w:space="0" w:color="auto"/>
              <w:bottom w:val="single" w:sz="2" w:space="0" w:color="auto"/>
              <w:right w:val="single" w:sz="2" w:space="0" w:color="auto"/>
            </w:tcBorders>
            <w:shd w:val="clear" w:color="auto" w:fill="auto"/>
            <w:vAlign w:val="center"/>
          </w:tcPr>
          <w:p w14:paraId="50083E1E" w14:textId="77777777" w:rsidR="004A7F4A" w:rsidRPr="00826D29" w:rsidRDefault="004A7F4A" w:rsidP="00F42ABE">
            <w:pPr>
              <w:spacing w:line="240" w:lineRule="exact"/>
              <w:jc w:val="center"/>
              <w:rPr>
                <w:rFonts w:ascii="Times New Roman" w:hAnsi="Times New Roman"/>
                <w:kern w:val="0"/>
              </w:rPr>
            </w:pPr>
            <w:r w:rsidRPr="00826D29">
              <w:rPr>
                <w:rFonts w:ascii="Times New Roman" w:hAnsi="Times New Roman"/>
              </w:rPr>
              <w:t>≤38</w:t>
            </w:r>
            <w:r w:rsidRPr="00826D29">
              <w:rPr>
                <w:rFonts w:ascii="Times New Roman" w:hAnsi="Times New Roman"/>
                <w:spacing w:val="-20"/>
                <w:w w:val="90"/>
              </w:rPr>
              <w:t xml:space="preserve"> </w:t>
            </w:r>
            <w:r w:rsidRPr="00826D29">
              <w:rPr>
                <w:rFonts w:ascii="Times New Roman" w:hAnsi="Times New Roman"/>
                <w:w w:val="90"/>
              </w:rPr>
              <w:t>dB</w:t>
            </w:r>
            <w:r w:rsidRPr="00826D29">
              <w:rPr>
                <w:rFonts w:ascii="Times New Roman" w:hAnsi="宋体"/>
                <w:w w:val="90"/>
              </w:rPr>
              <w:t>（</w:t>
            </w:r>
            <w:r w:rsidRPr="00826D29">
              <w:rPr>
                <w:rFonts w:ascii="Times New Roman" w:hAnsi="Times New Roman"/>
                <w:w w:val="90"/>
              </w:rPr>
              <w:t>A</w:t>
            </w:r>
            <w:r w:rsidRPr="00826D29">
              <w:rPr>
                <w:rFonts w:ascii="Times New Roman" w:hAnsi="宋体"/>
                <w:w w:val="90"/>
              </w:rPr>
              <w:t>）</w:t>
            </w:r>
          </w:p>
        </w:tc>
        <w:tc>
          <w:tcPr>
            <w:tcW w:w="135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743F25E" w14:textId="77777777" w:rsidR="004A7F4A" w:rsidRPr="00826D29" w:rsidRDefault="004A7F4A" w:rsidP="00F42ABE">
            <w:pPr>
              <w:spacing w:line="240" w:lineRule="exact"/>
              <w:jc w:val="center"/>
              <w:rPr>
                <w:rFonts w:ascii="Times New Roman" w:hAnsi="Times New Roman"/>
                <w:kern w:val="0"/>
              </w:rPr>
            </w:pPr>
            <w:r w:rsidRPr="00826D29">
              <w:rPr>
                <w:rFonts w:ascii="Times New Roman" w:hAnsi="Times New Roman"/>
              </w:rPr>
              <w:t>≤39</w:t>
            </w:r>
            <w:r w:rsidRPr="00826D29">
              <w:rPr>
                <w:rFonts w:ascii="Times New Roman" w:hAnsi="Times New Roman"/>
                <w:w w:val="90"/>
              </w:rPr>
              <w:t xml:space="preserve"> dB</w:t>
            </w:r>
            <w:r w:rsidRPr="00826D29">
              <w:rPr>
                <w:rFonts w:ascii="Times New Roman" w:hAnsi="宋体"/>
                <w:w w:val="90"/>
              </w:rPr>
              <w:t>（</w:t>
            </w:r>
            <w:r w:rsidRPr="00826D29">
              <w:rPr>
                <w:rFonts w:ascii="Times New Roman" w:hAnsi="Times New Roman"/>
                <w:w w:val="90"/>
              </w:rPr>
              <w:t>A</w:t>
            </w:r>
            <w:r w:rsidRPr="00826D29">
              <w:rPr>
                <w:rFonts w:ascii="Times New Roman" w:hAnsi="宋体"/>
                <w:w w:val="90"/>
              </w:rPr>
              <w:t>）</w:t>
            </w:r>
          </w:p>
        </w:tc>
        <w:tc>
          <w:tcPr>
            <w:tcW w:w="1395" w:type="dxa"/>
            <w:tcBorders>
              <w:top w:val="single" w:sz="2" w:space="0" w:color="auto"/>
              <w:left w:val="single" w:sz="2" w:space="0" w:color="auto"/>
              <w:bottom w:val="single" w:sz="2" w:space="0" w:color="auto"/>
              <w:right w:val="single" w:sz="2" w:space="0" w:color="auto"/>
            </w:tcBorders>
            <w:shd w:val="clear" w:color="auto" w:fill="auto"/>
            <w:vAlign w:val="center"/>
          </w:tcPr>
          <w:p w14:paraId="34B5E873" w14:textId="77777777" w:rsidR="004A7F4A" w:rsidRPr="00826D29" w:rsidRDefault="004A7F4A" w:rsidP="00F42ABE">
            <w:pPr>
              <w:spacing w:line="240" w:lineRule="exact"/>
              <w:jc w:val="center"/>
              <w:rPr>
                <w:rFonts w:ascii="Times New Roman" w:hAnsi="Times New Roman"/>
                <w:kern w:val="0"/>
              </w:rPr>
            </w:pPr>
            <w:r w:rsidRPr="00826D29">
              <w:rPr>
                <w:rFonts w:ascii="Times New Roman" w:hAnsi="Times New Roman"/>
              </w:rPr>
              <w:t>≤40</w:t>
            </w:r>
            <w:r w:rsidRPr="00826D29">
              <w:rPr>
                <w:rFonts w:ascii="Times New Roman" w:hAnsi="Times New Roman"/>
                <w:spacing w:val="-20"/>
                <w:w w:val="90"/>
              </w:rPr>
              <w:t xml:space="preserve"> </w:t>
            </w:r>
            <w:r w:rsidRPr="00826D29">
              <w:rPr>
                <w:rFonts w:ascii="Times New Roman" w:hAnsi="Times New Roman"/>
                <w:w w:val="90"/>
              </w:rPr>
              <w:t>dB</w:t>
            </w:r>
            <w:r w:rsidRPr="00826D29">
              <w:rPr>
                <w:rFonts w:ascii="Times New Roman" w:hAnsi="宋体"/>
                <w:w w:val="90"/>
              </w:rPr>
              <w:t>（</w:t>
            </w:r>
            <w:r w:rsidRPr="00826D29">
              <w:rPr>
                <w:rFonts w:ascii="Times New Roman" w:hAnsi="Times New Roman"/>
                <w:w w:val="90"/>
              </w:rPr>
              <w:t>A</w:t>
            </w:r>
            <w:r w:rsidRPr="00826D29">
              <w:rPr>
                <w:rFonts w:ascii="Times New Roman" w:hAnsi="宋体"/>
                <w:w w:val="90"/>
              </w:rPr>
              <w:t>）</w:t>
            </w:r>
          </w:p>
        </w:tc>
      </w:tr>
      <w:tr w:rsidR="004A7F4A" w:rsidRPr="00826D29" w14:paraId="2245DA27" w14:textId="77777777" w:rsidTr="00F42ABE">
        <w:trPr>
          <w:jc w:val="center"/>
        </w:trPr>
        <w:tc>
          <w:tcPr>
            <w:tcW w:w="427" w:type="dxa"/>
            <w:vMerge/>
            <w:tcBorders>
              <w:left w:val="single" w:sz="2" w:space="0" w:color="auto"/>
              <w:right w:val="single" w:sz="2" w:space="0" w:color="auto"/>
            </w:tcBorders>
            <w:shd w:val="clear" w:color="auto" w:fill="auto"/>
            <w:vAlign w:val="center"/>
          </w:tcPr>
          <w:p w14:paraId="3265526B" w14:textId="77777777" w:rsidR="004A7F4A" w:rsidRPr="00826D29" w:rsidRDefault="004A7F4A" w:rsidP="00F42ABE">
            <w:pPr>
              <w:spacing w:line="240" w:lineRule="exact"/>
              <w:jc w:val="center"/>
              <w:rPr>
                <w:rFonts w:ascii="宋体" w:hAnsi="宋体"/>
                <w:kern w:val="0"/>
                <w:szCs w:val="18"/>
              </w:rPr>
            </w:pPr>
          </w:p>
        </w:tc>
        <w:tc>
          <w:tcPr>
            <w:tcW w:w="557" w:type="dxa"/>
            <w:vMerge/>
            <w:tcBorders>
              <w:left w:val="single" w:sz="2" w:space="0" w:color="auto"/>
              <w:right w:val="single" w:sz="2" w:space="0" w:color="auto"/>
            </w:tcBorders>
            <w:shd w:val="clear" w:color="auto" w:fill="auto"/>
            <w:vAlign w:val="center"/>
          </w:tcPr>
          <w:p w14:paraId="74179CAC" w14:textId="77777777" w:rsidR="004A7F4A" w:rsidRPr="00826D29" w:rsidRDefault="004A7F4A" w:rsidP="00F42ABE">
            <w:pPr>
              <w:spacing w:line="240" w:lineRule="exact"/>
              <w:jc w:val="center"/>
              <w:rPr>
                <w:rFonts w:ascii="宋体" w:hAnsi="宋体" w:cs="宋体"/>
                <w:kern w:val="0"/>
                <w:szCs w:val="18"/>
              </w:rPr>
            </w:pPr>
          </w:p>
        </w:tc>
        <w:tc>
          <w:tcPr>
            <w:tcW w:w="1056" w:type="dxa"/>
            <w:vMerge/>
            <w:tcBorders>
              <w:left w:val="single" w:sz="2" w:space="0" w:color="auto"/>
              <w:right w:val="single" w:sz="4" w:space="0" w:color="auto"/>
            </w:tcBorders>
            <w:shd w:val="clear" w:color="auto" w:fill="auto"/>
            <w:vAlign w:val="center"/>
          </w:tcPr>
          <w:p w14:paraId="48E26F77" w14:textId="77777777" w:rsidR="004A7F4A" w:rsidRPr="00826D29" w:rsidRDefault="004A7F4A" w:rsidP="00F42ABE">
            <w:pPr>
              <w:spacing w:line="240" w:lineRule="exact"/>
              <w:jc w:val="center"/>
              <w:rPr>
                <w:rFonts w:ascii="宋体" w:hAnsi="宋体" w:cs="宋体"/>
                <w:kern w:val="0"/>
                <w:szCs w:val="18"/>
              </w:rPr>
            </w:pPr>
          </w:p>
        </w:tc>
        <w:tc>
          <w:tcPr>
            <w:tcW w:w="1529" w:type="dxa"/>
            <w:tcBorders>
              <w:top w:val="single" w:sz="2" w:space="0" w:color="auto"/>
              <w:left w:val="single" w:sz="4" w:space="0" w:color="auto"/>
              <w:bottom w:val="single" w:sz="2" w:space="0" w:color="auto"/>
              <w:right w:val="single" w:sz="2" w:space="0" w:color="auto"/>
            </w:tcBorders>
            <w:shd w:val="clear" w:color="auto" w:fill="auto"/>
            <w:vAlign w:val="center"/>
          </w:tcPr>
          <w:p w14:paraId="31DB012C" w14:textId="77777777" w:rsidR="004A7F4A" w:rsidRPr="00826D29" w:rsidRDefault="004A7F4A" w:rsidP="00F42ABE">
            <w:pPr>
              <w:spacing w:line="240" w:lineRule="exact"/>
              <w:jc w:val="center"/>
              <w:rPr>
                <w:rFonts w:ascii="宋体" w:hAnsi="宋体" w:cs="宋体"/>
                <w:szCs w:val="18"/>
              </w:rPr>
            </w:pPr>
            <w:r w:rsidRPr="00826D29">
              <w:rPr>
                <w:rFonts w:ascii="宋体" w:hAnsi="宋体" w:cs="宋体"/>
                <w:szCs w:val="18"/>
              </w:rPr>
              <w:t>2</w:t>
            </w:r>
            <w:r w:rsidRPr="00826D29">
              <w:rPr>
                <w:rFonts w:ascii="宋体" w:hAnsi="宋体" w:cs="宋体" w:hint="eastAsia"/>
                <w:szCs w:val="18"/>
              </w:rPr>
              <w:t>500</w:t>
            </w:r>
            <w:r w:rsidRPr="00826D29">
              <w:rPr>
                <w:rFonts w:ascii="宋体" w:hAnsi="宋体" w:cs="宋体"/>
                <w:szCs w:val="18"/>
              </w:rPr>
              <w:t>W</w:t>
            </w:r>
            <w:r w:rsidRPr="00826D29">
              <w:rPr>
                <w:rFonts w:ascii="宋体" w:hAnsi="宋体" w:cs="宋体" w:hint="eastAsia"/>
                <w:szCs w:val="18"/>
              </w:rPr>
              <w:t>≤</w:t>
            </w:r>
          </w:p>
          <w:p w14:paraId="39C8BFC3" w14:textId="77777777" w:rsidR="004A7F4A" w:rsidRPr="00826D29" w:rsidRDefault="004A7F4A" w:rsidP="00F42ABE">
            <w:pPr>
              <w:spacing w:line="240" w:lineRule="exact"/>
              <w:jc w:val="center"/>
              <w:rPr>
                <w:rFonts w:ascii="宋体" w:hAnsi="宋体" w:cs="宋体"/>
                <w:kern w:val="0"/>
                <w:szCs w:val="18"/>
              </w:rPr>
            </w:pPr>
            <w:r w:rsidRPr="00826D29">
              <w:rPr>
                <w:rFonts w:ascii="宋体" w:hAnsi="宋体" w:cs="宋体" w:hint="eastAsia"/>
                <w:szCs w:val="18"/>
              </w:rPr>
              <w:t>额定制冷量≤</w:t>
            </w:r>
            <w:r w:rsidRPr="00826D29">
              <w:rPr>
                <w:rFonts w:ascii="宋体" w:hAnsi="宋体" w:cs="宋体"/>
                <w:szCs w:val="18"/>
              </w:rPr>
              <w:t>45</w:t>
            </w:r>
            <w:r w:rsidRPr="00826D29">
              <w:rPr>
                <w:rFonts w:ascii="宋体" w:hAnsi="宋体" w:cs="宋体" w:hint="eastAsia"/>
                <w:szCs w:val="18"/>
              </w:rPr>
              <w:t>00W</w:t>
            </w:r>
          </w:p>
        </w:tc>
        <w:tc>
          <w:tcPr>
            <w:tcW w:w="1625" w:type="dxa"/>
            <w:vMerge/>
            <w:tcBorders>
              <w:left w:val="single" w:sz="2" w:space="0" w:color="auto"/>
              <w:right w:val="single" w:sz="2" w:space="0" w:color="auto"/>
            </w:tcBorders>
            <w:shd w:val="clear" w:color="auto" w:fill="auto"/>
            <w:vAlign w:val="center"/>
          </w:tcPr>
          <w:p w14:paraId="65718051" w14:textId="77777777" w:rsidR="004A7F4A" w:rsidRPr="00826D29" w:rsidRDefault="004A7F4A" w:rsidP="00F42ABE">
            <w:pPr>
              <w:spacing w:line="240" w:lineRule="exact"/>
              <w:jc w:val="center"/>
              <w:rPr>
                <w:rFonts w:ascii="Times New Roman" w:eastAsia="Times New Roman" w:hAnsi="Times New Roman"/>
                <w:kern w:val="0"/>
                <w:szCs w:val="18"/>
              </w:rPr>
            </w:pPr>
          </w:p>
        </w:tc>
        <w:tc>
          <w:tcPr>
            <w:tcW w:w="1448" w:type="dxa"/>
            <w:tcBorders>
              <w:top w:val="single" w:sz="2" w:space="0" w:color="auto"/>
              <w:left w:val="single" w:sz="2" w:space="0" w:color="auto"/>
              <w:bottom w:val="single" w:sz="2" w:space="0" w:color="auto"/>
              <w:right w:val="single" w:sz="2" w:space="0" w:color="auto"/>
            </w:tcBorders>
            <w:shd w:val="clear" w:color="auto" w:fill="auto"/>
            <w:vAlign w:val="center"/>
          </w:tcPr>
          <w:p w14:paraId="4E549385" w14:textId="77777777" w:rsidR="004A7F4A" w:rsidRPr="00826D29" w:rsidRDefault="004A7F4A" w:rsidP="00F42ABE">
            <w:pPr>
              <w:spacing w:line="240" w:lineRule="exact"/>
              <w:jc w:val="center"/>
              <w:rPr>
                <w:rFonts w:ascii="Times New Roman" w:hAnsi="Times New Roman"/>
                <w:kern w:val="0"/>
              </w:rPr>
            </w:pPr>
            <w:r w:rsidRPr="00826D29">
              <w:rPr>
                <w:rFonts w:ascii="Times New Roman" w:hAnsi="Times New Roman"/>
              </w:rPr>
              <w:t>≤42</w:t>
            </w:r>
            <w:r w:rsidRPr="00826D29">
              <w:rPr>
                <w:rFonts w:ascii="Times New Roman" w:hAnsi="Times New Roman"/>
                <w:spacing w:val="-20"/>
                <w:w w:val="90"/>
              </w:rPr>
              <w:t xml:space="preserve"> </w:t>
            </w:r>
            <w:r w:rsidRPr="00826D29">
              <w:rPr>
                <w:rFonts w:ascii="Times New Roman" w:hAnsi="Times New Roman"/>
                <w:w w:val="90"/>
              </w:rPr>
              <w:t>dB</w:t>
            </w:r>
            <w:r w:rsidRPr="00826D29">
              <w:rPr>
                <w:rFonts w:ascii="Times New Roman" w:hAnsi="宋体"/>
                <w:w w:val="90"/>
              </w:rPr>
              <w:t>（</w:t>
            </w:r>
            <w:r w:rsidRPr="00826D29">
              <w:rPr>
                <w:rFonts w:ascii="Times New Roman" w:hAnsi="Times New Roman"/>
                <w:w w:val="90"/>
              </w:rPr>
              <w:t>A</w:t>
            </w:r>
            <w:r w:rsidRPr="00826D29">
              <w:rPr>
                <w:rFonts w:ascii="Times New Roman" w:hAnsi="宋体"/>
                <w:w w:val="90"/>
              </w:rPr>
              <w:t>）</w:t>
            </w:r>
          </w:p>
        </w:tc>
        <w:tc>
          <w:tcPr>
            <w:tcW w:w="135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DAC24F8" w14:textId="77777777" w:rsidR="004A7F4A" w:rsidRPr="00826D29" w:rsidRDefault="004A7F4A" w:rsidP="00F42ABE">
            <w:pPr>
              <w:spacing w:line="240" w:lineRule="exact"/>
              <w:jc w:val="center"/>
              <w:rPr>
                <w:rFonts w:ascii="Times New Roman" w:hAnsi="Times New Roman"/>
                <w:kern w:val="0"/>
              </w:rPr>
            </w:pPr>
            <w:r w:rsidRPr="00826D29">
              <w:rPr>
                <w:rFonts w:ascii="Times New Roman" w:hAnsi="Times New Roman"/>
              </w:rPr>
              <w:t>≤44</w:t>
            </w:r>
            <w:r w:rsidRPr="00826D29">
              <w:rPr>
                <w:rFonts w:ascii="Times New Roman" w:hAnsi="Times New Roman"/>
                <w:spacing w:val="-20"/>
                <w:w w:val="90"/>
              </w:rPr>
              <w:t xml:space="preserve"> </w:t>
            </w:r>
            <w:r w:rsidRPr="00826D29">
              <w:rPr>
                <w:rFonts w:ascii="Times New Roman" w:hAnsi="Times New Roman"/>
                <w:w w:val="90"/>
              </w:rPr>
              <w:t>dB</w:t>
            </w:r>
            <w:r w:rsidRPr="00826D29">
              <w:rPr>
                <w:rFonts w:ascii="Times New Roman" w:hAnsi="宋体"/>
                <w:w w:val="90"/>
              </w:rPr>
              <w:t>（</w:t>
            </w:r>
            <w:r w:rsidRPr="00826D29">
              <w:rPr>
                <w:rFonts w:ascii="Times New Roman" w:hAnsi="Times New Roman"/>
                <w:w w:val="90"/>
              </w:rPr>
              <w:t>A</w:t>
            </w:r>
            <w:r w:rsidRPr="00826D29">
              <w:rPr>
                <w:rFonts w:ascii="Times New Roman" w:hAnsi="宋体"/>
                <w:w w:val="90"/>
              </w:rPr>
              <w:t>）</w:t>
            </w:r>
          </w:p>
        </w:tc>
        <w:tc>
          <w:tcPr>
            <w:tcW w:w="1395" w:type="dxa"/>
            <w:tcBorders>
              <w:top w:val="single" w:sz="2" w:space="0" w:color="auto"/>
              <w:left w:val="single" w:sz="2" w:space="0" w:color="auto"/>
              <w:bottom w:val="single" w:sz="2" w:space="0" w:color="auto"/>
              <w:right w:val="single" w:sz="2" w:space="0" w:color="auto"/>
            </w:tcBorders>
            <w:shd w:val="clear" w:color="auto" w:fill="auto"/>
            <w:vAlign w:val="center"/>
          </w:tcPr>
          <w:p w14:paraId="7012F4CA" w14:textId="77777777" w:rsidR="004A7F4A" w:rsidRPr="00826D29" w:rsidRDefault="004A7F4A" w:rsidP="00F42ABE">
            <w:pPr>
              <w:spacing w:line="240" w:lineRule="exact"/>
              <w:jc w:val="center"/>
              <w:rPr>
                <w:rFonts w:ascii="Times New Roman" w:hAnsi="Times New Roman"/>
                <w:kern w:val="0"/>
              </w:rPr>
            </w:pPr>
            <w:r w:rsidRPr="00826D29">
              <w:rPr>
                <w:rFonts w:ascii="Times New Roman" w:hAnsi="Times New Roman"/>
              </w:rPr>
              <w:t>≤45</w:t>
            </w:r>
            <w:r w:rsidRPr="00826D29">
              <w:rPr>
                <w:rFonts w:ascii="Times New Roman" w:hAnsi="Times New Roman"/>
                <w:spacing w:val="-20"/>
                <w:w w:val="90"/>
              </w:rPr>
              <w:t xml:space="preserve"> </w:t>
            </w:r>
            <w:r w:rsidRPr="00826D29">
              <w:rPr>
                <w:rFonts w:ascii="Times New Roman" w:hAnsi="Times New Roman"/>
                <w:w w:val="90"/>
              </w:rPr>
              <w:t>dB</w:t>
            </w:r>
            <w:r w:rsidRPr="00826D29">
              <w:rPr>
                <w:rFonts w:ascii="Times New Roman" w:hAnsi="宋体"/>
                <w:w w:val="90"/>
              </w:rPr>
              <w:t>（</w:t>
            </w:r>
            <w:r w:rsidRPr="00826D29">
              <w:rPr>
                <w:rFonts w:ascii="Times New Roman" w:hAnsi="Times New Roman"/>
                <w:w w:val="90"/>
              </w:rPr>
              <w:t>A</w:t>
            </w:r>
            <w:r w:rsidRPr="00826D29">
              <w:rPr>
                <w:rFonts w:ascii="Times New Roman" w:hAnsi="宋体"/>
                <w:w w:val="90"/>
              </w:rPr>
              <w:t>）</w:t>
            </w:r>
          </w:p>
        </w:tc>
      </w:tr>
      <w:tr w:rsidR="004A7F4A" w:rsidRPr="00826D29" w14:paraId="3FA0B97B" w14:textId="77777777" w:rsidTr="00F42ABE">
        <w:trPr>
          <w:jc w:val="center"/>
        </w:trPr>
        <w:tc>
          <w:tcPr>
            <w:tcW w:w="427" w:type="dxa"/>
            <w:vMerge/>
            <w:tcBorders>
              <w:left w:val="single" w:sz="2" w:space="0" w:color="auto"/>
              <w:right w:val="single" w:sz="2" w:space="0" w:color="auto"/>
            </w:tcBorders>
            <w:shd w:val="clear" w:color="auto" w:fill="auto"/>
            <w:vAlign w:val="center"/>
          </w:tcPr>
          <w:p w14:paraId="6CCECBE1" w14:textId="77777777" w:rsidR="004A7F4A" w:rsidRPr="00826D29" w:rsidRDefault="004A7F4A" w:rsidP="00F42ABE">
            <w:pPr>
              <w:spacing w:line="240" w:lineRule="exact"/>
              <w:jc w:val="center"/>
              <w:rPr>
                <w:rFonts w:ascii="宋体" w:hAnsi="宋体"/>
                <w:kern w:val="0"/>
                <w:szCs w:val="18"/>
              </w:rPr>
            </w:pPr>
          </w:p>
        </w:tc>
        <w:tc>
          <w:tcPr>
            <w:tcW w:w="557" w:type="dxa"/>
            <w:vMerge/>
            <w:tcBorders>
              <w:left w:val="single" w:sz="2" w:space="0" w:color="auto"/>
              <w:right w:val="single" w:sz="2" w:space="0" w:color="auto"/>
            </w:tcBorders>
            <w:shd w:val="clear" w:color="auto" w:fill="auto"/>
            <w:vAlign w:val="center"/>
          </w:tcPr>
          <w:p w14:paraId="54705C0A" w14:textId="77777777" w:rsidR="004A7F4A" w:rsidRPr="00826D29" w:rsidRDefault="004A7F4A" w:rsidP="00F42ABE">
            <w:pPr>
              <w:spacing w:line="240" w:lineRule="exact"/>
              <w:jc w:val="center"/>
              <w:rPr>
                <w:rFonts w:ascii="宋体" w:hAnsi="宋体" w:cs="宋体"/>
                <w:kern w:val="0"/>
                <w:szCs w:val="18"/>
              </w:rPr>
            </w:pPr>
          </w:p>
        </w:tc>
        <w:tc>
          <w:tcPr>
            <w:tcW w:w="1056" w:type="dxa"/>
            <w:vMerge/>
            <w:tcBorders>
              <w:left w:val="single" w:sz="2" w:space="0" w:color="auto"/>
              <w:right w:val="single" w:sz="4" w:space="0" w:color="auto"/>
            </w:tcBorders>
            <w:shd w:val="clear" w:color="auto" w:fill="auto"/>
            <w:vAlign w:val="center"/>
          </w:tcPr>
          <w:p w14:paraId="7587DBA6" w14:textId="77777777" w:rsidR="004A7F4A" w:rsidRPr="00826D29" w:rsidRDefault="004A7F4A" w:rsidP="00F42ABE">
            <w:pPr>
              <w:spacing w:line="240" w:lineRule="exact"/>
              <w:jc w:val="center"/>
              <w:rPr>
                <w:rFonts w:ascii="宋体" w:hAnsi="宋体" w:cs="宋体"/>
                <w:kern w:val="0"/>
                <w:szCs w:val="18"/>
              </w:rPr>
            </w:pPr>
          </w:p>
        </w:tc>
        <w:tc>
          <w:tcPr>
            <w:tcW w:w="1529" w:type="dxa"/>
            <w:tcBorders>
              <w:top w:val="single" w:sz="2" w:space="0" w:color="auto"/>
              <w:left w:val="single" w:sz="4" w:space="0" w:color="auto"/>
              <w:bottom w:val="single" w:sz="2" w:space="0" w:color="auto"/>
              <w:right w:val="single" w:sz="2" w:space="0" w:color="auto"/>
            </w:tcBorders>
            <w:shd w:val="clear" w:color="auto" w:fill="auto"/>
            <w:vAlign w:val="center"/>
          </w:tcPr>
          <w:p w14:paraId="78025E58" w14:textId="77777777" w:rsidR="004A7F4A" w:rsidRPr="00826D29" w:rsidRDefault="004A7F4A" w:rsidP="00F42ABE">
            <w:pPr>
              <w:spacing w:line="240" w:lineRule="exact"/>
              <w:jc w:val="center"/>
              <w:rPr>
                <w:rFonts w:ascii="宋体" w:hAnsi="宋体" w:cs="宋体"/>
                <w:szCs w:val="18"/>
              </w:rPr>
            </w:pPr>
            <w:r w:rsidRPr="00826D29">
              <w:rPr>
                <w:rFonts w:ascii="宋体" w:hAnsi="宋体" w:cs="宋体" w:hint="eastAsia"/>
                <w:szCs w:val="18"/>
              </w:rPr>
              <w:t>4500</w:t>
            </w:r>
            <w:r w:rsidRPr="00826D29">
              <w:rPr>
                <w:rFonts w:ascii="宋体" w:hAnsi="宋体" w:cs="宋体"/>
                <w:szCs w:val="18"/>
              </w:rPr>
              <w:t>W</w:t>
            </w:r>
            <w:r w:rsidRPr="00826D29">
              <w:rPr>
                <w:rFonts w:ascii="宋体" w:hAnsi="宋体" w:cs="宋体" w:hint="eastAsia"/>
                <w:szCs w:val="18"/>
              </w:rPr>
              <w:t>＜</w:t>
            </w:r>
          </w:p>
          <w:p w14:paraId="0DEA5DAB" w14:textId="77777777" w:rsidR="004A7F4A" w:rsidRPr="00826D29" w:rsidRDefault="004A7F4A" w:rsidP="00F42ABE">
            <w:pPr>
              <w:spacing w:line="240" w:lineRule="exact"/>
              <w:jc w:val="center"/>
              <w:rPr>
                <w:rFonts w:ascii="宋体" w:hAnsi="宋体" w:cs="宋体"/>
                <w:kern w:val="0"/>
                <w:szCs w:val="18"/>
              </w:rPr>
            </w:pPr>
            <w:r w:rsidRPr="00826D29">
              <w:rPr>
                <w:rFonts w:ascii="宋体" w:hAnsi="宋体" w:cs="宋体" w:hint="eastAsia"/>
                <w:szCs w:val="18"/>
              </w:rPr>
              <w:t>额定制冷量≤</w:t>
            </w:r>
            <w:r w:rsidRPr="00826D29">
              <w:rPr>
                <w:rFonts w:ascii="宋体" w:hAnsi="宋体" w:cs="宋体" w:hint="eastAsia"/>
                <w:szCs w:val="18"/>
              </w:rPr>
              <w:t>7100W</w:t>
            </w:r>
          </w:p>
        </w:tc>
        <w:tc>
          <w:tcPr>
            <w:tcW w:w="1625" w:type="dxa"/>
            <w:vMerge/>
            <w:tcBorders>
              <w:left w:val="single" w:sz="2" w:space="0" w:color="auto"/>
              <w:right w:val="single" w:sz="2" w:space="0" w:color="auto"/>
            </w:tcBorders>
            <w:shd w:val="clear" w:color="auto" w:fill="auto"/>
            <w:vAlign w:val="center"/>
          </w:tcPr>
          <w:p w14:paraId="73181ACC" w14:textId="77777777" w:rsidR="004A7F4A" w:rsidRPr="00826D29" w:rsidRDefault="004A7F4A" w:rsidP="00F42ABE">
            <w:pPr>
              <w:spacing w:line="240" w:lineRule="exact"/>
              <w:jc w:val="center"/>
              <w:rPr>
                <w:rFonts w:ascii="Times New Roman" w:eastAsia="Times New Roman" w:hAnsi="Times New Roman"/>
                <w:kern w:val="0"/>
                <w:szCs w:val="18"/>
              </w:rPr>
            </w:pPr>
          </w:p>
        </w:tc>
        <w:tc>
          <w:tcPr>
            <w:tcW w:w="1448" w:type="dxa"/>
            <w:tcBorders>
              <w:top w:val="single" w:sz="2" w:space="0" w:color="auto"/>
              <w:left w:val="single" w:sz="2" w:space="0" w:color="auto"/>
              <w:bottom w:val="single" w:sz="2" w:space="0" w:color="auto"/>
              <w:right w:val="single" w:sz="2" w:space="0" w:color="auto"/>
            </w:tcBorders>
            <w:shd w:val="clear" w:color="auto" w:fill="auto"/>
            <w:vAlign w:val="center"/>
          </w:tcPr>
          <w:p w14:paraId="7EC8EE5B" w14:textId="77777777" w:rsidR="004A7F4A" w:rsidRPr="00826D29" w:rsidRDefault="004A7F4A" w:rsidP="00F42ABE">
            <w:pPr>
              <w:spacing w:line="240" w:lineRule="exact"/>
              <w:jc w:val="center"/>
              <w:rPr>
                <w:rFonts w:ascii="Times New Roman" w:hAnsi="Times New Roman"/>
                <w:kern w:val="0"/>
              </w:rPr>
            </w:pPr>
            <w:r w:rsidRPr="00826D29">
              <w:rPr>
                <w:rFonts w:ascii="Times New Roman" w:hAnsi="Times New Roman"/>
              </w:rPr>
              <w:t>≤44</w:t>
            </w:r>
            <w:r w:rsidRPr="00826D29">
              <w:rPr>
                <w:rFonts w:ascii="Times New Roman" w:hAnsi="Times New Roman"/>
                <w:spacing w:val="-20"/>
                <w:w w:val="90"/>
              </w:rPr>
              <w:t xml:space="preserve"> </w:t>
            </w:r>
            <w:r w:rsidRPr="00826D29">
              <w:rPr>
                <w:rFonts w:ascii="Times New Roman" w:hAnsi="Times New Roman"/>
                <w:w w:val="90"/>
              </w:rPr>
              <w:t>dB</w:t>
            </w:r>
            <w:r w:rsidRPr="00826D29">
              <w:rPr>
                <w:rFonts w:ascii="Times New Roman" w:hAnsi="宋体"/>
                <w:w w:val="90"/>
              </w:rPr>
              <w:t>（</w:t>
            </w:r>
            <w:r w:rsidRPr="00826D29">
              <w:rPr>
                <w:rFonts w:ascii="Times New Roman" w:hAnsi="Times New Roman"/>
                <w:w w:val="90"/>
              </w:rPr>
              <w:t>A</w:t>
            </w:r>
            <w:r w:rsidRPr="00826D29">
              <w:rPr>
                <w:rFonts w:ascii="Times New Roman" w:hAnsi="宋体"/>
                <w:w w:val="90"/>
              </w:rPr>
              <w:t>）</w:t>
            </w:r>
          </w:p>
        </w:tc>
        <w:tc>
          <w:tcPr>
            <w:tcW w:w="135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D6D08C6" w14:textId="77777777" w:rsidR="004A7F4A" w:rsidRPr="00826D29" w:rsidRDefault="004A7F4A" w:rsidP="00F42ABE">
            <w:pPr>
              <w:spacing w:line="240" w:lineRule="exact"/>
              <w:jc w:val="center"/>
              <w:rPr>
                <w:rFonts w:ascii="Times New Roman" w:hAnsi="Times New Roman"/>
                <w:w w:val="90"/>
              </w:rPr>
            </w:pPr>
            <w:r w:rsidRPr="00826D29">
              <w:rPr>
                <w:rFonts w:ascii="Times New Roman" w:hAnsi="Times New Roman"/>
                <w:w w:val="90"/>
              </w:rPr>
              <w:t>≤47 dB</w:t>
            </w:r>
            <w:r w:rsidRPr="00826D29">
              <w:rPr>
                <w:rFonts w:ascii="Times New Roman" w:hAnsi="宋体"/>
                <w:w w:val="90"/>
              </w:rPr>
              <w:t>（</w:t>
            </w:r>
            <w:r w:rsidRPr="00826D29">
              <w:rPr>
                <w:rFonts w:ascii="Times New Roman" w:hAnsi="Times New Roman"/>
                <w:w w:val="90"/>
              </w:rPr>
              <w:t>A</w:t>
            </w:r>
            <w:r w:rsidRPr="00826D29">
              <w:rPr>
                <w:rFonts w:ascii="Times New Roman" w:hAnsi="宋体"/>
                <w:w w:val="90"/>
              </w:rPr>
              <w:t>）</w:t>
            </w:r>
          </w:p>
        </w:tc>
        <w:tc>
          <w:tcPr>
            <w:tcW w:w="1395" w:type="dxa"/>
            <w:tcBorders>
              <w:top w:val="single" w:sz="2" w:space="0" w:color="auto"/>
              <w:left w:val="single" w:sz="2" w:space="0" w:color="auto"/>
              <w:bottom w:val="single" w:sz="2" w:space="0" w:color="auto"/>
              <w:right w:val="single" w:sz="2" w:space="0" w:color="auto"/>
            </w:tcBorders>
            <w:shd w:val="clear" w:color="auto" w:fill="auto"/>
            <w:vAlign w:val="center"/>
          </w:tcPr>
          <w:p w14:paraId="5AF68D89" w14:textId="77777777" w:rsidR="004A7F4A" w:rsidRPr="00826D29" w:rsidRDefault="004A7F4A" w:rsidP="00F42ABE">
            <w:pPr>
              <w:spacing w:line="240" w:lineRule="exact"/>
              <w:jc w:val="center"/>
              <w:rPr>
                <w:rFonts w:ascii="Times New Roman" w:hAnsi="Times New Roman"/>
                <w:w w:val="90"/>
              </w:rPr>
            </w:pPr>
            <w:r w:rsidRPr="00826D29">
              <w:rPr>
                <w:rFonts w:ascii="Times New Roman" w:hAnsi="Times New Roman"/>
                <w:w w:val="90"/>
              </w:rPr>
              <w:t>≤52 dB</w:t>
            </w:r>
            <w:r w:rsidRPr="00826D29">
              <w:rPr>
                <w:rFonts w:ascii="Times New Roman" w:hAnsi="宋体"/>
                <w:w w:val="90"/>
              </w:rPr>
              <w:t>（</w:t>
            </w:r>
            <w:r w:rsidRPr="00826D29">
              <w:rPr>
                <w:rFonts w:ascii="Times New Roman" w:hAnsi="Times New Roman"/>
                <w:w w:val="90"/>
              </w:rPr>
              <w:t>A</w:t>
            </w:r>
            <w:r w:rsidRPr="00826D29">
              <w:rPr>
                <w:rFonts w:ascii="Times New Roman" w:hAnsi="宋体"/>
                <w:w w:val="90"/>
              </w:rPr>
              <w:t>）</w:t>
            </w:r>
          </w:p>
        </w:tc>
      </w:tr>
      <w:tr w:rsidR="004A7F4A" w:rsidRPr="00826D29" w14:paraId="150DF09C" w14:textId="77777777" w:rsidTr="00F42ABE">
        <w:trPr>
          <w:jc w:val="center"/>
        </w:trPr>
        <w:tc>
          <w:tcPr>
            <w:tcW w:w="427" w:type="dxa"/>
            <w:vMerge/>
            <w:tcBorders>
              <w:left w:val="single" w:sz="2" w:space="0" w:color="auto"/>
              <w:right w:val="single" w:sz="2" w:space="0" w:color="auto"/>
            </w:tcBorders>
            <w:shd w:val="clear" w:color="auto" w:fill="auto"/>
            <w:vAlign w:val="center"/>
          </w:tcPr>
          <w:p w14:paraId="13F86F11" w14:textId="77777777" w:rsidR="004A7F4A" w:rsidRPr="00826D29" w:rsidRDefault="004A7F4A" w:rsidP="00F42ABE">
            <w:pPr>
              <w:spacing w:line="240" w:lineRule="exact"/>
              <w:jc w:val="center"/>
              <w:rPr>
                <w:rFonts w:ascii="宋体" w:hAnsi="宋体"/>
                <w:kern w:val="0"/>
                <w:szCs w:val="18"/>
              </w:rPr>
            </w:pPr>
          </w:p>
        </w:tc>
        <w:tc>
          <w:tcPr>
            <w:tcW w:w="557" w:type="dxa"/>
            <w:vMerge/>
            <w:tcBorders>
              <w:left w:val="single" w:sz="2" w:space="0" w:color="auto"/>
              <w:right w:val="single" w:sz="2" w:space="0" w:color="auto"/>
            </w:tcBorders>
            <w:shd w:val="clear" w:color="auto" w:fill="auto"/>
            <w:vAlign w:val="center"/>
          </w:tcPr>
          <w:p w14:paraId="3CC98850" w14:textId="77777777" w:rsidR="004A7F4A" w:rsidRPr="00826D29" w:rsidRDefault="004A7F4A" w:rsidP="00F42ABE">
            <w:pPr>
              <w:spacing w:line="240" w:lineRule="exact"/>
              <w:jc w:val="center"/>
              <w:rPr>
                <w:rFonts w:ascii="宋体" w:hAnsi="宋体" w:cs="宋体"/>
                <w:kern w:val="0"/>
                <w:szCs w:val="18"/>
              </w:rPr>
            </w:pPr>
          </w:p>
        </w:tc>
        <w:tc>
          <w:tcPr>
            <w:tcW w:w="1056" w:type="dxa"/>
            <w:vMerge/>
            <w:tcBorders>
              <w:left w:val="single" w:sz="2" w:space="0" w:color="auto"/>
              <w:right w:val="single" w:sz="4" w:space="0" w:color="auto"/>
            </w:tcBorders>
            <w:shd w:val="clear" w:color="auto" w:fill="auto"/>
            <w:vAlign w:val="center"/>
          </w:tcPr>
          <w:p w14:paraId="1A7F3430" w14:textId="77777777" w:rsidR="004A7F4A" w:rsidRPr="00826D29" w:rsidRDefault="004A7F4A" w:rsidP="00F42ABE">
            <w:pPr>
              <w:spacing w:line="240" w:lineRule="exact"/>
              <w:jc w:val="center"/>
              <w:rPr>
                <w:rFonts w:ascii="宋体" w:hAnsi="宋体" w:cs="宋体"/>
                <w:kern w:val="0"/>
                <w:szCs w:val="18"/>
              </w:rPr>
            </w:pPr>
          </w:p>
        </w:tc>
        <w:tc>
          <w:tcPr>
            <w:tcW w:w="1529" w:type="dxa"/>
            <w:tcBorders>
              <w:top w:val="single" w:sz="2" w:space="0" w:color="auto"/>
              <w:left w:val="single" w:sz="4" w:space="0" w:color="auto"/>
              <w:bottom w:val="single" w:sz="2" w:space="0" w:color="auto"/>
              <w:right w:val="single" w:sz="2" w:space="0" w:color="auto"/>
            </w:tcBorders>
            <w:shd w:val="clear" w:color="auto" w:fill="auto"/>
            <w:vAlign w:val="center"/>
          </w:tcPr>
          <w:p w14:paraId="1D01E816" w14:textId="77777777" w:rsidR="004A7F4A" w:rsidRPr="00826D29" w:rsidRDefault="004A7F4A" w:rsidP="00F42ABE">
            <w:pPr>
              <w:spacing w:line="240" w:lineRule="exact"/>
              <w:jc w:val="center"/>
              <w:rPr>
                <w:rFonts w:ascii="宋体" w:hAnsi="宋体" w:cs="宋体"/>
                <w:kern w:val="0"/>
                <w:szCs w:val="18"/>
              </w:rPr>
            </w:pPr>
            <w:r w:rsidRPr="00826D29">
              <w:rPr>
                <w:rFonts w:ascii="宋体" w:hAnsi="宋体" w:cs="宋体" w:hint="eastAsia"/>
                <w:szCs w:val="18"/>
              </w:rPr>
              <w:t>额定制冷量＞</w:t>
            </w:r>
            <w:r w:rsidRPr="00826D29">
              <w:rPr>
                <w:rFonts w:ascii="宋体" w:hAnsi="宋体" w:cs="宋体" w:hint="eastAsia"/>
                <w:szCs w:val="18"/>
              </w:rPr>
              <w:t>7100W</w:t>
            </w:r>
          </w:p>
        </w:tc>
        <w:tc>
          <w:tcPr>
            <w:tcW w:w="1625" w:type="dxa"/>
            <w:vMerge/>
            <w:tcBorders>
              <w:left w:val="single" w:sz="2" w:space="0" w:color="auto"/>
              <w:right w:val="single" w:sz="2" w:space="0" w:color="auto"/>
            </w:tcBorders>
            <w:shd w:val="clear" w:color="auto" w:fill="auto"/>
            <w:vAlign w:val="center"/>
          </w:tcPr>
          <w:p w14:paraId="6D3154E1" w14:textId="77777777" w:rsidR="004A7F4A" w:rsidRPr="00826D29" w:rsidRDefault="004A7F4A" w:rsidP="00F42ABE">
            <w:pPr>
              <w:spacing w:line="240" w:lineRule="exact"/>
              <w:jc w:val="center"/>
              <w:rPr>
                <w:rFonts w:ascii="Times New Roman" w:eastAsia="Times New Roman" w:hAnsi="Times New Roman"/>
                <w:kern w:val="0"/>
                <w:szCs w:val="18"/>
              </w:rPr>
            </w:pPr>
          </w:p>
        </w:tc>
        <w:tc>
          <w:tcPr>
            <w:tcW w:w="1448" w:type="dxa"/>
            <w:tcBorders>
              <w:top w:val="single" w:sz="2" w:space="0" w:color="auto"/>
              <w:left w:val="single" w:sz="2" w:space="0" w:color="auto"/>
              <w:bottom w:val="single" w:sz="2" w:space="0" w:color="auto"/>
              <w:right w:val="single" w:sz="2" w:space="0" w:color="auto"/>
            </w:tcBorders>
            <w:shd w:val="clear" w:color="auto" w:fill="auto"/>
            <w:vAlign w:val="center"/>
          </w:tcPr>
          <w:p w14:paraId="1892211E" w14:textId="77777777" w:rsidR="004A7F4A" w:rsidRPr="00826D29" w:rsidRDefault="004A7F4A" w:rsidP="00F42ABE">
            <w:pPr>
              <w:spacing w:line="240" w:lineRule="exact"/>
              <w:jc w:val="center"/>
              <w:rPr>
                <w:rFonts w:ascii="Times New Roman" w:hAnsi="Times New Roman"/>
                <w:kern w:val="0"/>
              </w:rPr>
            </w:pPr>
            <w:r w:rsidRPr="00826D29">
              <w:rPr>
                <w:rFonts w:ascii="Times New Roman" w:hAnsi="Times New Roman"/>
              </w:rPr>
              <w:t>≤46</w:t>
            </w:r>
            <w:r w:rsidRPr="00826D29">
              <w:rPr>
                <w:rFonts w:ascii="Times New Roman" w:hAnsi="Times New Roman"/>
                <w:w w:val="90"/>
              </w:rPr>
              <w:t xml:space="preserve"> dB</w:t>
            </w:r>
            <w:r w:rsidRPr="00826D29">
              <w:rPr>
                <w:rFonts w:ascii="Times New Roman" w:hAnsi="宋体"/>
                <w:w w:val="90"/>
              </w:rPr>
              <w:t>（</w:t>
            </w:r>
            <w:r w:rsidRPr="00826D29">
              <w:rPr>
                <w:rFonts w:ascii="Times New Roman" w:hAnsi="Times New Roman"/>
                <w:w w:val="90"/>
              </w:rPr>
              <w:t>A</w:t>
            </w:r>
            <w:r w:rsidRPr="00826D29">
              <w:rPr>
                <w:rFonts w:ascii="Times New Roman" w:hAnsi="宋体"/>
                <w:w w:val="90"/>
              </w:rPr>
              <w:t>）</w:t>
            </w:r>
          </w:p>
        </w:tc>
        <w:tc>
          <w:tcPr>
            <w:tcW w:w="135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390D4C99" w14:textId="77777777" w:rsidR="004A7F4A" w:rsidRPr="00826D29" w:rsidRDefault="004A7F4A" w:rsidP="00F42ABE">
            <w:pPr>
              <w:spacing w:line="240" w:lineRule="exact"/>
              <w:jc w:val="center"/>
              <w:rPr>
                <w:rFonts w:ascii="Times New Roman" w:hAnsi="Times New Roman"/>
                <w:w w:val="90"/>
              </w:rPr>
            </w:pPr>
            <w:r w:rsidRPr="00826D29">
              <w:rPr>
                <w:rFonts w:ascii="Times New Roman" w:hAnsi="Times New Roman"/>
                <w:w w:val="90"/>
              </w:rPr>
              <w:t>≤49 dB</w:t>
            </w:r>
            <w:r w:rsidRPr="00826D29">
              <w:rPr>
                <w:rFonts w:ascii="Times New Roman" w:hAnsi="宋体"/>
                <w:w w:val="90"/>
              </w:rPr>
              <w:t>（</w:t>
            </w:r>
            <w:r w:rsidRPr="00826D29">
              <w:rPr>
                <w:rFonts w:ascii="Times New Roman" w:hAnsi="Times New Roman"/>
                <w:w w:val="90"/>
              </w:rPr>
              <w:t>A</w:t>
            </w:r>
            <w:r w:rsidRPr="00826D29">
              <w:rPr>
                <w:rFonts w:ascii="Times New Roman" w:hAnsi="宋体"/>
                <w:w w:val="90"/>
              </w:rPr>
              <w:t>）</w:t>
            </w:r>
          </w:p>
        </w:tc>
        <w:tc>
          <w:tcPr>
            <w:tcW w:w="1395" w:type="dxa"/>
            <w:tcBorders>
              <w:top w:val="single" w:sz="2" w:space="0" w:color="auto"/>
              <w:left w:val="single" w:sz="2" w:space="0" w:color="auto"/>
              <w:bottom w:val="single" w:sz="2" w:space="0" w:color="auto"/>
              <w:right w:val="single" w:sz="2" w:space="0" w:color="auto"/>
            </w:tcBorders>
            <w:shd w:val="clear" w:color="auto" w:fill="auto"/>
            <w:vAlign w:val="center"/>
          </w:tcPr>
          <w:p w14:paraId="4E40551C" w14:textId="77777777" w:rsidR="004A7F4A" w:rsidRPr="00826D29" w:rsidRDefault="004A7F4A" w:rsidP="00F42ABE">
            <w:pPr>
              <w:spacing w:line="240" w:lineRule="exact"/>
              <w:jc w:val="center"/>
              <w:rPr>
                <w:rFonts w:ascii="Times New Roman" w:hAnsi="Times New Roman"/>
                <w:w w:val="90"/>
              </w:rPr>
            </w:pPr>
            <w:r w:rsidRPr="00826D29">
              <w:rPr>
                <w:rFonts w:ascii="Times New Roman" w:hAnsi="Times New Roman"/>
                <w:w w:val="90"/>
              </w:rPr>
              <w:t>≤55 dB</w:t>
            </w:r>
            <w:r w:rsidRPr="00826D29">
              <w:rPr>
                <w:rFonts w:ascii="Times New Roman" w:hAnsi="宋体"/>
                <w:w w:val="90"/>
              </w:rPr>
              <w:t>（</w:t>
            </w:r>
            <w:r w:rsidRPr="00826D29">
              <w:rPr>
                <w:rFonts w:ascii="Times New Roman" w:hAnsi="Times New Roman"/>
                <w:w w:val="90"/>
              </w:rPr>
              <w:t>A</w:t>
            </w:r>
            <w:r w:rsidRPr="00826D29">
              <w:rPr>
                <w:rFonts w:ascii="Times New Roman" w:hAnsi="宋体"/>
                <w:w w:val="90"/>
              </w:rPr>
              <w:t>）</w:t>
            </w:r>
          </w:p>
        </w:tc>
      </w:tr>
      <w:tr w:rsidR="004A7F4A" w:rsidRPr="00826D29" w14:paraId="6FA8F7F5" w14:textId="77777777" w:rsidTr="00F42ABE">
        <w:trPr>
          <w:trHeight w:val="333"/>
          <w:jc w:val="center"/>
        </w:trPr>
        <w:tc>
          <w:tcPr>
            <w:tcW w:w="427" w:type="dxa"/>
            <w:tcBorders>
              <w:left w:val="single" w:sz="2" w:space="0" w:color="auto"/>
              <w:right w:val="single" w:sz="2" w:space="0" w:color="auto"/>
            </w:tcBorders>
            <w:shd w:val="clear" w:color="auto" w:fill="auto"/>
            <w:vAlign w:val="center"/>
          </w:tcPr>
          <w:p w14:paraId="52D4578E" w14:textId="77777777" w:rsidR="004A7F4A" w:rsidRPr="00826D29" w:rsidRDefault="004A7F4A" w:rsidP="00F42ABE">
            <w:pPr>
              <w:spacing w:line="240" w:lineRule="exact"/>
              <w:rPr>
                <w:rFonts w:ascii="宋体" w:hAnsi="宋体"/>
                <w:kern w:val="0"/>
                <w:szCs w:val="18"/>
              </w:rPr>
            </w:pPr>
            <w:r w:rsidRPr="00826D29">
              <w:rPr>
                <w:rFonts w:ascii="宋体" w:hAnsi="宋体"/>
                <w:kern w:val="0"/>
                <w:szCs w:val="18"/>
              </w:rPr>
              <w:t>12</w:t>
            </w:r>
          </w:p>
        </w:tc>
        <w:tc>
          <w:tcPr>
            <w:tcW w:w="557" w:type="dxa"/>
            <w:vMerge/>
            <w:tcBorders>
              <w:left w:val="single" w:sz="2" w:space="0" w:color="auto"/>
              <w:right w:val="single" w:sz="2" w:space="0" w:color="auto"/>
            </w:tcBorders>
            <w:shd w:val="clear" w:color="auto" w:fill="auto"/>
            <w:vAlign w:val="center"/>
          </w:tcPr>
          <w:p w14:paraId="372FB5FB" w14:textId="77777777" w:rsidR="004A7F4A" w:rsidRPr="00826D29" w:rsidRDefault="004A7F4A" w:rsidP="00F42ABE">
            <w:pPr>
              <w:spacing w:line="240" w:lineRule="exact"/>
              <w:jc w:val="center"/>
              <w:rPr>
                <w:rFonts w:ascii="宋体" w:hAnsi="宋体" w:cs="宋体"/>
                <w:kern w:val="0"/>
                <w:szCs w:val="18"/>
              </w:rPr>
            </w:pPr>
          </w:p>
        </w:tc>
        <w:tc>
          <w:tcPr>
            <w:tcW w:w="2585" w:type="dxa"/>
            <w:gridSpan w:val="2"/>
            <w:tcBorders>
              <w:left w:val="single" w:sz="2" w:space="0" w:color="auto"/>
              <w:right w:val="single" w:sz="2" w:space="0" w:color="auto"/>
            </w:tcBorders>
            <w:shd w:val="clear" w:color="auto" w:fill="auto"/>
            <w:vAlign w:val="center"/>
          </w:tcPr>
          <w:p w14:paraId="3C653E64" w14:textId="77777777" w:rsidR="004A7F4A" w:rsidRPr="00826D29" w:rsidRDefault="004A7F4A" w:rsidP="00F42ABE">
            <w:pPr>
              <w:spacing w:line="240" w:lineRule="exact"/>
              <w:jc w:val="center"/>
              <w:rPr>
                <w:rFonts w:ascii="宋体" w:hAnsi="宋体" w:cs="宋体"/>
                <w:kern w:val="0"/>
                <w:szCs w:val="18"/>
              </w:rPr>
            </w:pPr>
            <w:r w:rsidRPr="00826D29">
              <w:rPr>
                <w:rFonts w:ascii="宋体" w:hAnsi="宋体" w:cs="宋体" w:hint="eastAsia"/>
                <w:kern w:val="0"/>
                <w:szCs w:val="18"/>
              </w:rPr>
              <w:t>超高温制冷</w:t>
            </w:r>
          </w:p>
          <w:p w14:paraId="131764DD" w14:textId="77777777" w:rsidR="004A7F4A" w:rsidRPr="00826D29" w:rsidRDefault="004A7F4A" w:rsidP="00F42ABE">
            <w:pPr>
              <w:spacing w:line="240" w:lineRule="exact"/>
              <w:jc w:val="center"/>
              <w:rPr>
                <w:rFonts w:ascii="宋体" w:hAnsi="宋体" w:cs="宋体"/>
                <w:szCs w:val="18"/>
              </w:rPr>
            </w:pPr>
            <w:r w:rsidRPr="00826D29">
              <w:rPr>
                <w:rFonts w:ascii="宋体" w:hAnsi="宋体" w:cs="宋体" w:hint="eastAsia"/>
                <w:kern w:val="0"/>
                <w:szCs w:val="18"/>
              </w:rPr>
              <w:t>（适用于房间空调器）</w:t>
            </w:r>
          </w:p>
        </w:tc>
        <w:tc>
          <w:tcPr>
            <w:tcW w:w="1625" w:type="dxa"/>
            <w:tcBorders>
              <w:left w:val="single" w:sz="2" w:space="0" w:color="auto"/>
              <w:right w:val="single" w:sz="2" w:space="0" w:color="auto"/>
            </w:tcBorders>
            <w:shd w:val="clear" w:color="auto" w:fill="auto"/>
            <w:vAlign w:val="center"/>
          </w:tcPr>
          <w:p w14:paraId="0385204C" w14:textId="77777777" w:rsidR="004A7F4A" w:rsidRPr="00826D29" w:rsidRDefault="004A7F4A" w:rsidP="00F42ABE">
            <w:pPr>
              <w:spacing w:line="240" w:lineRule="exact"/>
              <w:jc w:val="center"/>
              <w:rPr>
                <w:rFonts w:ascii="宋体" w:hAnsi="宋体" w:cs="宋体"/>
                <w:kern w:val="0"/>
                <w:szCs w:val="18"/>
              </w:rPr>
            </w:pPr>
            <w:r w:rsidRPr="00826D29">
              <w:rPr>
                <w:rFonts w:hAnsi="宋体" w:cs="宋体" w:hint="eastAsia"/>
                <w:kern w:val="0"/>
                <w:szCs w:val="18"/>
              </w:rPr>
              <w:t>按照</w:t>
            </w:r>
            <w:r w:rsidRPr="00826D29">
              <w:rPr>
                <w:rFonts w:hAnsi="宋体" w:cs="宋体"/>
                <w:kern w:val="0"/>
                <w:szCs w:val="18"/>
              </w:rPr>
              <w:t>附录C的规定</w:t>
            </w:r>
          </w:p>
        </w:tc>
        <w:tc>
          <w:tcPr>
            <w:tcW w:w="4201" w:type="dxa"/>
            <w:gridSpan w:val="4"/>
            <w:tcBorders>
              <w:top w:val="single" w:sz="2" w:space="0" w:color="auto"/>
              <w:left w:val="single" w:sz="2" w:space="0" w:color="auto"/>
              <w:bottom w:val="single" w:sz="2" w:space="0" w:color="auto"/>
              <w:right w:val="single" w:sz="2" w:space="0" w:color="auto"/>
            </w:tcBorders>
            <w:shd w:val="clear" w:color="auto" w:fill="auto"/>
            <w:vAlign w:val="center"/>
          </w:tcPr>
          <w:p w14:paraId="2534A4F4" w14:textId="77777777" w:rsidR="004A7F4A" w:rsidRPr="00826D29" w:rsidRDefault="004A7F4A" w:rsidP="00F42ABE">
            <w:pPr>
              <w:spacing w:line="240" w:lineRule="exact"/>
              <w:jc w:val="center"/>
              <w:rPr>
                <w:rFonts w:ascii="宋体" w:hAnsi="宋体" w:cs="宋体"/>
                <w:kern w:val="0"/>
                <w:szCs w:val="18"/>
              </w:rPr>
            </w:pPr>
            <w:r w:rsidRPr="00826D29">
              <w:rPr>
                <w:rFonts w:hAnsi="宋体" w:cs="宋体" w:hint="eastAsia"/>
                <w:kern w:val="0"/>
                <w:szCs w:val="18"/>
              </w:rPr>
              <w:t>满足附录</w:t>
            </w:r>
            <w:r w:rsidRPr="00826D29">
              <w:rPr>
                <w:rFonts w:hAnsi="宋体" w:cs="宋体"/>
                <w:kern w:val="0"/>
                <w:szCs w:val="18"/>
              </w:rPr>
              <w:t>C</w:t>
            </w:r>
            <w:r w:rsidRPr="00826D29">
              <w:rPr>
                <w:rFonts w:hAnsi="宋体" w:cs="宋体" w:hint="eastAsia"/>
                <w:kern w:val="0"/>
                <w:szCs w:val="18"/>
              </w:rPr>
              <w:t>的要求</w:t>
            </w:r>
          </w:p>
        </w:tc>
      </w:tr>
      <w:tr w:rsidR="004A7F4A" w:rsidRPr="00826D29" w14:paraId="4E2DEAFB" w14:textId="77777777" w:rsidTr="00F42ABE">
        <w:trPr>
          <w:trHeight w:val="424"/>
          <w:jc w:val="center"/>
        </w:trPr>
        <w:tc>
          <w:tcPr>
            <w:tcW w:w="427" w:type="dxa"/>
            <w:tcBorders>
              <w:left w:val="single" w:sz="2" w:space="0" w:color="auto"/>
              <w:right w:val="single" w:sz="2" w:space="0" w:color="auto"/>
            </w:tcBorders>
            <w:shd w:val="clear" w:color="auto" w:fill="auto"/>
            <w:vAlign w:val="center"/>
          </w:tcPr>
          <w:p w14:paraId="403D719B" w14:textId="77777777" w:rsidR="004A7F4A" w:rsidRPr="00826D29" w:rsidRDefault="004A7F4A" w:rsidP="00F42ABE">
            <w:pPr>
              <w:spacing w:line="240" w:lineRule="exact"/>
              <w:rPr>
                <w:rFonts w:ascii="宋体" w:hAnsi="宋体"/>
                <w:kern w:val="0"/>
                <w:szCs w:val="18"/>
              </w:rPr>
            </w:pPr>
            <w:r w:rsidRPr="00826D29">
              <w:rPr>
                <w:rFonts w:ascii="宋体" w:hAnsi="宋体"/>
                <w:kern w:val="0"/>
                <w:szCs w:val="18"/>
              </w:rPr>
              <w:t>13</w:t>
            </w:r>
          </w:p>
        </w:tc>
        <w:tc>
          <w:tcPr>
            <w:tcW w:w="557" w:type="dxa"/>
            <w:vMerge/>
            <w:tcBorders>
              <w:left w:val="single" w:sz="2" w:space="0" w:color="auto"/>
              <w:right w:val="single" w:sz="2" w:space="0" w:color="auto"/>
            </w:tcBorders>
            <w:shd w:val="clear" w:color="auto" w:fill="auto"/>
            <w:vAlign w:val="center"/>
          </w:tcPr>
          <w:p w14:paraId="103C2E0A" w14:textId="77777777" w:rsidR="004A7F4A" w:rsidRPr="00826D29" w:rsidRDefault="004A7F4A" w:rsidP="00F42ABE">
            <w:pPr>
              <w:spacing w:line="240" w:lineRule="exact"/>
              <w:jc w:val="center"/>
              <w:rPr>
                <w:rFonts w:ascii="宋体" w:hAnsi="宋体" w:cs="宋体"/>
                <w:kern w:val="0"/>
                <w:szCs w:val="18"/>
              </w:rPr>
            </w:pPr>
          </w:p>
        </w:tc>
        <w:tc>
          <w:tcPr>
            <w:tcW w:w="2585" w:type="dxa"/>
            <w:gridSpan w:val="2"/>
            <w:tcBorders>
              <w:left w:val="single" w:sz="2" w:space="0" w:color="auto"/>
              <w:right w:val="single" w:sz="2" w:space="0" w:color="auto"/>
            </w:tcBorders>
            <w:shd w:val="clear" w:color="auto" w:fill="auto"/>
            <w:vAlign w:val="center"/>
          </w:tcPr>
          <w:p w14:paraId="6FBEEA3B" w14:textId="77777777" w:rsidR="004A7F4A" w:rsidRPr="00826D29" w:rsidRDefault="004A7F4A" w:rsidP="00F42ABE">
            <w:pPr>
              <w:spacing w:line="240" w:lineRule="exact"/>
              <w:jc w:val="center"/>
              <w:rPr>
                <w:rFonts w:ascii="宋体" w:hAnsi="宋体" w:cs="宋体"/>
                <w:kern w:val="0"/>
                <w:szCs w:val="18"/>
              </w:rPr>
            </w:pPr>
            <w:r w:rsidRPr="00826D29">
              <w:rPr>
                <w:rFonts w:ascii="宋体" w:hAnsi="宋体" w:cs="宋体" w:hint="eastAsia"/>
                <w:kern w:val="0"/>
                <w:szCs w:val="18"/>
              </w:rPr>
              <w:t>超低温制热</w:t>
            </w:r>
          </w:p>
          <w:p w14:paraId="0A2CC6E8" w14:textId="77777777" w:rsidR="004A7F4A" w:rsidRPr="00826D29" w:rsidRDefault="004A7F4A" w:rsidP="00F42ABE">
            <w:pPr>
              <w:spacing w:line="240" w:lineRule="exact"/>
              <w:jc w:val="center"/>
              <w:rPr>
                <w:rFonts w:ascii="宋体" w:hAnsi="宋体" w:cs="宋体" w:hint="eastAsia"/>
                <w:szCs w:val="18"/>
              </w:rPr>
            </w:pPr>
            <w:r w:rsidRPr="00826D29">
              <w:rPr>
                <w:rFonts w:ascii="宋体" w:hAnsi="宋体" w:cs="宋体" w:hint="eastAsia"/>
                <w:kern w:val="0"/>
                <w:szCs w:val="18"/>
              </w:rPr>
              <w:t>（适用于房间空调器）</w:t>
            </w:r>
          </w:p>
        </w:tc>
        <w:tc>
          <w:tcPr>
            <w:tcW w:w="1625" w:type="dxa"/>
            <w:tcBorders>
              <w:left w:val="single" w:sz="2" w:space="0" w:color="auto"/>
              <w:right w:val="single" w:sz="2" w:space="0" w:color="auto"/>
            </w:tcBorders>
            <w:shd w:val="clear" w:color="auto" w:fill="auto"/>
            <w:vAlign w:val="center"/>
          </w:tcPr>
          <w:p w14:paraId="72D7744A" w14:textId="77777777" w:rsidR="004A7F4A" w:rsidRPr="00826D29" w:rsidRDefault="004A7F4A" w:rsidP="00F42ABE">
            <w:pPr>
              <w:spacing w:line="240" w:lineRule="exact"/>
              <w:jc w:val="center"/>
              <w:rPr>
                <w:rFonts w:ascii="宋体" w:hAnsi="宋体" w:cs="宋体"/>
                <w:kern w:val="0"/>
                <w:szCs w:val="18"/>
              </w:rPr>
            </w:pPr>
            <w:r w:rsidRPr="00826D29">
              <w:rPr>
                <w:rFonts w:hAnsi="宋体" w:cs="宋体" w:hint="eastAsia"/>
                <w:kern w:val="0"/>
                <w:szCs w:val="18"/>
              </w:rPr>
              <w:t>按照附录</w:t>
            </w:r>
            <w:r w:rsidRPr="00826D29">
              <w:rPr>
                <w:rFonts w:hAnsi="宋体" w:cs="宋体"/>
                <w:kern w:val="0"/>
                <w:szCs w:val="18"/>
              </w:rPr>
              <w:t>C的规定</w:t>
            </w:r>
          </w:p>
        </w:tc>
        <w:tc>
          <w:tcPr>
            <w:tcW w:w="4201" w:type="dxa"/>
            <w:gridSpan w:val="4"/>
            <w:tcBorders>
              <w:top w:val="single" w:sz="2" w:space="0" w:color="auto"/>
              <w:left w:val="single" w:sz="2" w:space="0" w:color="auto"/>
              <w:bottom w:val="single" w:sz="2" w:space="0" w:color="auto"/>
              <w:right w:val="single" w:sz="2" w:space="0" w:color="auto"/>
            </w:tcBorders>
            <w:shd w:val="clear" w:color="auto" w:fill="auto"/>
            <w:vAlign w:val="center"/>
          </w:tcPr>
          <w:p w14:paraId="4E953C0F" w14:textId="77777777" w:rsidR="004A7F4A" w:rsidRPr="00826D29" w:rsidRDefault="004A7F4A" w:rsidP="00F42ABE">
            <w:pPr>
              <w:spacing w:line="240" w:lineRule="exact"/>
              <w:jc w:val="center"/>
              <w:rPr>
                <w:rFonts w:ascii="宋体" w:hAnsi="宋体" w:cs="宋体"/>
                <w:kern w:val="0"/>
                <w:szCs w:val="18"/>
              </w:rPr>
            </w:pPr>
            <w:r w:rsidRPr="00826D29">
              <w:rPr>
                <w:rFonts w:hAnsi="宋体" w:cs="宋体" w:hint="eastAsia"/>
                <w:kern w:val="0"/>
                <w:szCs w:val="18"/>
              </w:rPr>
              <w:t>满足附录</w:t>
            </w:r>
            <w:r w:rsidRPr="00826D29">
              <w:rPr>
                <w:rFonts w:hAnsi="宋体" w:cs="宋体"/>
                <w:kern w:val="0"/>
                <w:szCs w:val="18"/>
              </w:rPr>
              <w:t>C</w:t>
            </w:r>
            <w:r w:rsidRPr="00826D29">
              <w:rPr>
                <w:rFonts w:hAnsi="宋体" w:cs="宋体" w:hint="eastAsia"/>
                <w:kern w:val="0"/>
                <w:szCs w:val="18"/>
              </w:rPr>
              <w:t>的要求</w:t>
            </w:r>
          </w:p>
        </w:tc>
      </w:tr>
      <w:tr w:rsidR="004A7F4A" w:rsidRPr="00826D29" w14:paraId="351D28A2" w14:textId="77777777" w:rsidTr="00F42ABE">
        <w:trPr>
          <w:trHeight w:val="424"/>
          <w:jc w:val="center"/>
        </w:trPr>
        <w:tc>
          <w:tcPr>
            <w:tcW w:w="427" w:type="dxa"/>
            <w:tcBorders>
              <w:left w:val="single" w:sz="2" w:space="0" w:color="auto"/>
              <w:right w:val="single" w:sz="2" w:space="0" w:color="auto"/>
            </w:tcBorders>
            <w:shd w:val="clear" w:color="auto" w:fill="auto"/>
            <w:vAlign w:val="center"/>
          </w:tcPr>
          <w:p w14:paraId="529C8FBA" w14:textId="77777777" w:rsidR="004A7F4A" w:rsidRPr="00826D29" w:rsidRDefault="004A7F4A" w:rsidP="00F42ABE">
            <w:pPr>
              <w:spacing w:line="240" w:lineRule="exact"/>
              <w:rPr>
                <w:rFonts w:ascii="宋体" w:hAnsi="宋体"/>
                <w:kern w:val="0"/>
                <w:szCs w:val="18"/>
              </w:rPr>
            </w:pPr>
            <w:r w:rsidRPr="00826D29">
              <w:rPr>
                <w:rFonts w:ascii="宋体" w:hAnsi="宋体"/>
                <w:kern w:val="0"/>
                <w:szCs w:val="18"/>
              </w:rPr>
              <w:t>14</w:t>
            </w:r>
          </w:p>
        </w:tc>
        <w:tc>
          <w:tcPr>
            <w:tcW w:w="557" w:type="dxa"/>
            <w:vMerge/>
            <w:tcBorders>
              <w:left w:val="single" w:sz="2" w:space="0" w:color="auto"/>
              <w:right w:val="single" w:sz="2" w:space="0" w:color="auto"/>
            </w:tcBorders>
            <w:shd w:val="clear" w:color="auto" w:fill="auto"/>
            <w:vAlign w:val="center"/>
          </w:tcPr>
          <w:p w14:paraId="5B42A5AA" w14:textId="77777777" w:rsidR="004A7F4A" w:rsidRPr="00826D29" w:rsidRDefault="004A7F4A" w:rsidP="00F42ABE">
            <w:pPr>
              <w:spacing w:line="240" w:lineRule="exact"/>
              <w:jc w:val="center"/>
              <w:rPr>
                <w:rFonts w:ascii="宋体" w:hAnsi="宋体" w:cs="宋体"/>
                <w:kern w:val="0"/>
                <w:szCs w:val="18"/>
              </w:rPr>
            </w:pPr>
          </w:p>
        </w:tc>
        <w:tc>
          <w:tcPr>
            <w:tcW w:w="2585" w:type="dxa"/>
            <w:gridSpan w:val="2"/>
            <w:tcBorders>
              <w:left w:val="single" w:sz="2" w:space="0" w:color="auto"/>
              <w:right w:val="single" w:sz="2" w:space="0" w:color="auto"/>
            </w:tcBorders>
            <w:shd w:val="clear" w:color="auto" w:fill="auto"/>
            <w:vAlign w:val="center"/>
          </w:tcPr>
          <w:p w14:paraId="210D3628" w14:textId="5107F928" w:rsidR="004A7F4A" w:rsidRPr="00826D29" w:rsidRDefault="004A7F4A" w:rsidP="004A7F4A">
            <w:pPr>
              <w:spacing w:line="240" w:lineRule="exact"/>
              <w:jc w:val="center"/>
              <w:rPr>
                <w:rFonts w:ascii="宋体" w:hAnsi="宋体" w:cs="宋体" w:hint="eastAsia"/>
                <w:kern w:val="0"/>
                <w:szCs w:val="18"/>
              </w:rPr>
            </w:pPr>
            <w:r w:rsidRPr="00826D29">
              <w:rPr>
                <w:rFonts w:ascii="宋体" w:hAnsi="宋体" w:cs="宋体" w:hint="eastAsia"/>
                <w:kern w:val="0"/>
                <w:szCs w:val="18"/>
              </w:rPr>
              <w:t>自清洁</w:t>
            </w:r>
          </w:p>
        </w:tc>
        <w:tc>
          <w:tcPr>
            <w:tcW w:w="1625" w:type="dxa"/>
            <w:tcBorders>
              <w:left w:val="single" w:sz="2" w:space="0" w:color="auto"/>
              <w:right w:val="single" w:sz="2" w:space="0" w:color="auto"/>
            </w:tcBorders>
            <w:shd w:val="clear" w:color="auto" w:fill="auto"/>
            <w:vAlign w:val="center"/>
          </w:tcPr>
          <w:p w14:paraId="12E36F68" w14:textId="77777777" w:rsidR="004A7F4A" w:rsidRPr="00826D29" w:rsidRDefault="004A7F4A" w:rsidP="00F42ABE">
            <w:pPr>
              <w:spacing w:line="240" w:lineRule="exact"/>
              <w:jc w:val="center"/>
              <w:rPr>
                <w:rFonts w:ascii="宋体" w:eastAsia="Times New Roman" w:hAnsi="Times New Roman"/>
                <w:kern w:val="0"/>
                <w:szCs w:val="18"/>
              </w:rPr>
            </w:pPr>
            <w:r w:rsidRPr="00826D29">
              <w:rPr>
                <w:rFonts w:hAnsi="宋体" w:cs="宋体" w:hint="eastAsia"/>
                <w:kern w:val="0"/>
                <w:szCs w:val="18"/>
              </w:rPr>
              <w:t>按照附录</w:t>
            </w:r>
            <w:r w:rsidRPr="00826D29">
              <w:rPr>
                <w:rFonts w:hAnsi="宋体" w:cs="宋体"/>
                <w:kern w:val="0"/>
                <w:szCs w:val="18"/>
              </w:rPr>
              <w:t>D的规定</w:t>
            </w:r>
          </w:p>
        </w:tc>
        <w:tc>
          <w:tcPr>
            <w:tcW w:w="4201" w:type="dxa"/>
            <w:gridSpan w:val="4"/>
            <w:tcBorders>
              <w:top w:val="single" w:sz="2" w:space="0" w:color="auto"/>
              <w:left w:val="single" w:sz="2" w:space="0" w:color="auto"/>
              <w:bottom w:val="single" w:sz="2" w:space="0" w:color="auto"/>
              <w:right w:val="single" w:sz="2" w:space="0" w:color="auto"/>
            </w:tcBorders>
            <w:shd w:val="clear" w:color="auto" w:fill="auto"/>
            <w:vAlign w:val="center"/>
          </w:tcPr>
          <w:p w14:paraId="3A359836" w14:textId="77777777" w:rsidR="004A7F4A" w:rsidRPr="00826D29" w:rsidRDefault="004A7F4A" w:rsidP="00F42ABE">
            <w:pPr>
              <w:spacing w:line="240" w:lineRule="exact"/>
              <w:jc w:val="center"/>
              <w:rPr>
                <w:rFonts w:ascii="宋体" w:hAnsi="宋体" w:cs="宋体"/>
                <w:kern w:val="0"/>
                <w:szCs w:val="18"/>
              </w:rPr>
            </w:pPr>
            <w:r w:rsidRPr="00826D29">
              <w:rPr>
                <w:rFonts w:hAnsi="宋体" w:cs="宋体" w:hint="eastAsia"/>
                <w:kern w:val="0"/>
                <w:szCs w:val="18"/>
              </w:rPr>
              <w:t>满足附录</w:t>
            </w:r>
            <w:r w:rsidRPr="00826D29">
              <w:rPr>
                <w:rFonts w:hAnsi="宋体" w:cs="宋体"/>
                <w:kern w:val="0"/>
                <w:szCs w:val="18"/>
              </w:rPr>
              <w:t>D</w:t>
            </w:r>
            <w:r w:rsidRPr="00826D29">
              <w:rPr>
                <w:rFonts w:hAnsi="宋体" w:cs="宋体" w:hint="eastAsia"/>
                <w:kern w:val="0"/>
                <w:szCs w:val="18"/>
              </w:rPr>
              <w:t>的要求</w:t>
            </w:r>
          </w:p>
        </w:tc>
      </w:tr>
    </w:tbl>
    <w:p w14:paraId="6FFB614E" w14:textId="77777777" w:rsidR="003F2FD9" w:rsidRDefault="003F2FD9" w:rsidP="00B579BC">
      <w:pPr>
        <w:ind w:firstLineChars="200" w:firstLine="562"/>
        <w:rPr>
          <w:rFonts w:ascii="Times New Roman" w:eastAsia="宋体" w:hAnsi="Times New Roman" w:cs="Times New Roman"/>
          <w:b/>
          <w:bCs/>
          <w:sz w:val="28"/>
          <w:szCs w:val="28"/>
        </w:rPr>
      </w:pPr>
    </w:p>
    <w:p w14:paraId="4E81AB6D" w14:textId="5A1197DA" w:rsidR="00D35E8E" w:rsidRPr="00035637" w:rsidRDefault="00D35E8E" w:rsidP="00B579BC">
      <w:pPr>
        <w:ind w:firstLineChars="200" w:firstLine="562"/>
        <w:rPr>
          <w:rFonts w:ascii="Times New Roman" w:eastAsia="宋体" w:hAnsi="Times New Roman" w:cs="Times New Roman"/>
          <w:b/>
          <w:bCs/>
          <w:sz w:val="28"/>
          <w:szCs w:val="28"/>
        </w:rPr>
      </w:pPr>
      <w:r w:rsidRPr="00035637">
        <w:rPr>
          <w:rFonts w:ascii="Times New Roman" w:eastAsia="宋体" w:hAnsi="Times New Roman" w:cs="Times New Roman"/>
          <w:b/>
          <w:bCs/>
          <w:sz w:val="28"/>
          <w:szCs w:val="28"/>
        </w:rPr>
        <w:t>3</w:t>
      </w:r>
      <w:r w:rsidRPr="00035637">
        <w:rPr>
          <w:rFonts w:ascii="Times New Roman" w:eastAsia="宋体" w:hAnsi="Times New Roman" w:cs="Times New Roman"/>
          <w:b/>
          <w:bCs/>
          <w:sz w:val="28"/>
          <w:szCs w:val="28"/>
        </w:rPr>
        <w:t>、</w:t>
      </w:r>
      <w:r w:rsidR="00600357" w:rsidRPr="00035637">
        <w:rPr>
          <w:rFonts w:ascii="Times New Roman" w:eastAsia="宋体" w:hAnsi="Times New Roman" w:cs="Times New Roman"/>
          <w:b/>
          <w:bCs/>
          <w:sz w:val="28"/>
          <w:szCs w:val="28"/>
        </w:rPr>
        <w:t>评价方法</w:t>
      </w:r>
      <w:r w:rsidR="00DE2338" w:rsidRPr="00035637">
        <w:rPr>
          <w:rFonts w:ascii="Times New Roman" w:eastAsia="宋体" w:hAnsi="Times New Roman" w:cs="Times New Roman"/>
          <w:b/>
          <w:bCs/>
          <w:sz w:val="28"/>
          <w:szCs w:val="28"/>
        </w:rPr>
        <w:t>（第</w:t>
      </w:r>
      <w:r w:rsidR="00600357" w:rsidRPr="00035637">
        <w:rPr>
          <w:rFonts w:ascii="Times New Roman" w:eastAsia="宋体" w:hAnsi="Times New Roman" w:cs="Times New Roman"/>
          <w:b/>
          <w:bCs/>
          <w:sz w:val="28"/>
          <w:szCs w:val="28"/>
        </w:rPr>
        <w:t>五</w:t>
      </w:r>
      <w:r w:rsidR="00DE2338" w:rsidRPr="00035637">
        <w:rPr>
          <w:rFonts w:ascii="Times New Roman" w:eastAsia="宋体" w:hAnsi="Times New Roman" w:cs="Times New Roman"/>
          <w:b/>
          <w:bCs/>
          <w:sz w:val="28"/>
          <w:szCs w:val="28"/>
        </w:rPr>
        <w:t>章）</w:t>
      </w:r>
    </w:p>
    <w:p w14:paraId="580BE902" w14:textId="77777777" w:rsidR="00600357" w:rsidRPr="00035637" w:rsidRDefault="00600357" w:rsidP="00600357">
      <w:pPr>
        <w:ind w:firstLineChars="200" w:firstLine="560"/>
        <w:rPr>
          <w:rFonts w:ascii="Times New Roman" w:eastAsia="宋体" w:hAnsi="Times New Roman" w:cs="Times New Roman"/>
          <w:sz w:val="28"/>
          <w:szCs w:val="28"/>
        </w:rPr>
      </w:pPr>
      <w:bookmarkStart w:id="0" w:name="_Hlk35975531"/>
      <w:r w:rsidRPr="00035637">
        <w:rPr>
          <w:rFonts w:ascii="Times New Roman" w:eastAsia="宋体" w:hAnsi="Times New Roman" w:cs="Times New Roman"/>
          <w:sz w:val="28"/>
          <w:szCs w:val="28"/>
        </w:rPr>
        <w:t>评价结果划分为一级、二级和三级，各等级所对应的划分依据见表</w:t>
      </w:r>
      <w:r w:rsidRPr="00035637">
        <w:rPr>
          <w:rFonts w:ascii="Times New Roman" w:eastAsia="宋体" w:hAnsi="Times New Roman" w:cs="Times New Roman"/>
          <w:sz w:val="28"/>
          <w:szCs w:val="28"/>
        </w:rPr>
        <w:t>2</w:t>
      </w:r>
      <w:r w:rsidRPr="00035637">
        <w:rPr>
          <w:rFonts w:ascii="Times New Roman" w:eastAsia="宋体" w:hAnsi="Times New Roman" w:cs="Times New Roman"/>
          <w:sz w:val="28"/>
          <w:szCs w:val="28"/>
        </w:rPr>
        <w:t>。达到三级要求及以上的企业标准并按照有关要求进行自我声明公开后均可进入空调器企业标准排行榜。达到</w:t>
      </w:r>
      <w:proofErr w:type="gramStart"/>
      <w:r w:rsidRPr="00035637">
        <w:rPr>
          <w:rFonts w:ascii="Times New Roman" w:eastAsia="宋体" w:hAnsi="Times New Roman" w:cs="Times New Roman"/>
          <w:sz w:val="28"/>
          <w:szCs w:val="28"/>
        </w:rPr>
        <w:t>一级要求</w:t>
      </w:r>
      <w:proofErr w:type="gramEnd"/>
      <w:r w:rsidRPr="00035637">
        <w:rPr>
          <w:rFonts w:ascii="Times New Roman" w:eastAsia="宋体" w:hAnsi="Times New Roman" w:cs="Times New Roman"/>
          <w:sz w:val="28"/>
          <w:szCs w:val="28"/>
        </w:rPr>
        <w:t>的企业标准，</w:t>
      </w:r>
      <w:proofErr w:type="gramStart"/>
      <w:r w:rsidRPr="00035637">
        <w:rPr>
          <w:rFonts w:ascii="Times New Roman" w:eastAsia="宋体" w:hAnsi="Times New Roman" w:cs="Times New Roman"/>
          <w:sz w:val="28"/>
          <w:szCs w:val="28"/>
        </w:rPr>
        <w:t>且按照</w:t>
      </w:r>
      <w:proofErr w:type="gramEnd"/>
      <w:r w:rsidRPr="00035637">
        <w:rPr>
          <w:rFonts w:ascii="Times New Roman" w:eastAsia="宋体" w:hAnsi="Times New Roman" w:cs="Times New Roman"/>
          <w:sz w:val="28"/>
          <w:szCs w:val="28"/>
        </w:rPr>
        <w:t>有关要求进行自我声明公开后，其标准和符合标准的产品可以直接进入空调器的企业标准</w:t>
      </w:r>
      <w:r w:rsidRPr="00035637">
        <w:rPr>
          <w:rFonts w:ascii="Times New Roman" w:eastAsia="宋体" w:hAnsi="Times New Roman" w:cs="Times New Roman"/>
          <w:sz w:val="28"/>
          <w:szCs w:val="28"/>
        </w:rPr>
        <w:t>“</w:t>
      </w:r>
      <w:r w:rsidRPr="00035637">
        <w:rPr>
          <w:rFonts w:ascii="Times New Roman" w:eastAsia="宋体" w:hAnsi="Times New Roman" w:cs="Times New Roman"/>
          <w:sz w:val="28"/>
          <w:szCs w:val="28"/>
        </w:rPr>
        <w:t>领跑者</w:t>
      </w:r>
      <w:r w:rsidRPr="00035637">
        <w:rPr>
          <w:rFonts w:ascii="Times New Roman" w:eastAsia="宋体" w:hAnsi="Times New Roman" w:cs="Times New Roman"/>
          <w:sz w:val="28"/>
          <w:szCs w:val="28"/>
        </w:rPr>
        <w:t>”</w:t>
      </w:r>
      <w:r w:rsidRPr="00035637">
        <w:rPr>
          <w:rFonts w:ascii="Times New Roman" w:eastAsia="宋体" w:hAnsi="Times New Roman" w:cs="Times New Roman"/>
          <w:sz w:val="28"/>
          <w:szCs w:val="28"/>
        </w:rPr>
        <w:t>候选名单。</w:t>
      </w:r>
      <w:bookmarkEnd w:id="0"/>
    </w:p>
    <w:p w14:paraId="0E95C3E8" w14:textId="77777777" w:rsidR="004A7F4A" w:rsidRDefault="004A7F4A" w:rsidP="0091544B">
      <w:pPr>
        <w:pStyle w:val="a9"/>
        <w:ind w:firstLineChars="0"/>
        <w:jc w:val="center"/>
        <w:rPr>
          <w:rFonts w:ascii="Times New Roman" w:eastAsia="黑体"/>
          <w:bCs/>
          <w:color w:val="000000" w:themeColor="text1"/>
          <w:szCs w:val="21"/>
        </w:rPr>
      </w:pPr>
    </w:p>
    <w:p w14:paraId="0A59E63C" w14:textId="77777777" w:rsidR="004A7F4A" w:rsidRDefault="004A7F4A" w:rsidP="0091544B">
      <w:pPr>
        <w:pStyle w:val="a9"/>
        <w:ind w:firstLineChars="0"/>
        <w:jc w:val="center"/>
        <w:rPr>
          <w:rFonts w:ascii="Times New Roman" w:eastAsia="黑体"/>
          <w:bCs/>
          <w:color w:val="000000" w:themeColor="text1"/>
          <w:szCs w:val="21"/>
        </w:rPr>
      </w:pPr>
    </w:p>
    <w:p w14:paraId="4631949D" w14:textId="77777777" w:rsidR="004A7F4A" w:rsidRDefault="004A7F4A" w:rsidP="0091544B">
      <w:pPr>
        <w:pStyle w:val="a9"/>
        <w:ind w:firstLineChars="0"/>
        <w:jc w:val="center"/>
        <w:rPr>
          <w:rFonts w:ascii="Times New Roman" w:eastAsia="黑体"/>
          <w:bCs/>
          <w:color w:val="000000" w:themeColor="text1"/>
          <w:szCs w:val="21"/>
        </w:rPr>
      </w:pPr>
    </w:p>
    <w:p w14:paraId="03B09634" w14:textId="77777777" w:rsidR="004A7F4A" w:rsidRDefault="004A7F4A" w:rsidP="0091544B">
      <w:pPr>
        <w:pStyle w:val="a9"/>
        <w:ind w:firstLineChars="0"/>
        <w:jc w:val="center"/>
        <w:rPr>
          <w:rFonts w:ascii="Times New Roman" w:eastAsia="黑体"/>
          <w:bCs/>
          <w:color w:val="000000" w:themeColor="text1"/>
          <w:szCs w:val="21"/>
        </w:rPr>
      </w:pPr>
    </w:p>
    <w:p w14:paraId="28EF877B" w14:textId="77777777" w:rsidR="004A7F4A" w:rsidRDefault="004A7F4A" w:rsidP="0091544B">
      <w:pPr>
        <w:pStyle w:val="a9"/>
        <w:ind w:firstLineChars="0"/>
        <w:jc w:val="center"/>
        <w:rPr>
          <w:rFonts w:ascii="Times New Roman" w:eastAsia="黑体"/>
          <w:bCs/>
          <w:color w:val="000000" w:themeColor="text1"/>
          <w:szCs w:val="21"/>
        </w:rPr>
      </w:pPr>
    </w:p>
    <w:p w14:paraId="56599530" w14:textId="287EF0FB" w:rsidR="0091544B" w:rsidRPr="00035637" w:rsidRDefault="0091544B" w:rsidP="0091544B">
      <w:pPr>
        <w:pStyle w:val="a9"/>
        <w:ind w:firstLineChars="0"/>
        <w:jc w:val="center"/>
        <w:rPr>
          <w:rFonts w:ascii="Times New Roman" w:eastAsia="黑体"/>
          <w:bCs/>
          <w:color w:val="000000" w:themeColor="text1"/>
          <w:szCs w:val="21"/>
        </w:rPr>
      </w:pPr>
      <w:r w:rsidRPr="00035637">
        <w:rPr>
          <w:rFonts w:ascii="Times New Roman" w:eastAsia="黑体"/>
          <w:bCs/>
          <w:color w:val="000000" w:themeColor="text1"/>
          <w:szCs w:val="21"/>
        </w:rPr>
        <w:lastRenderedPageBreak/>
        <w:t>表</w:t>
      </w:r>
      <w:r w:rsidRPr="00035637">
        <w:rPr>
          <w:rFonts w:ascii="Times New Roman" w:eastAsia="黑体"/>
          <w:bCs/>
          <w:color w:val="000000" w:themeColor="text1"/>
          <w:szCs w:val="21"/>
        </w:rPr>
        <w:t xml:space="preserve">2 </w:t>
      </w:r>
      <w:r w:rsidRPr="00035637">
        <w:rPr>
          <w:rFonts w:ascii="Times New Roman" w:eastAsia="黑体"/>
          <w:bCs/>
          <w:color w:val="000000" w:themeColor="text1"/>
          <w:szCs w:val="21"/>
        </w:rPr>
        <w:t>指标评价要求等级划分</w:t>
      </w:r>
    </w:p>
    <w:tbl>
      <w:tblPr>
        <w:tblStyle w:val="aa"/>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433"/>
        <w:gridCol w:w="1301"/>
        <w:gridCol w:w="1520"/>
        <w:gridCol w:w="1930"/>
        <w:gridCol w:w="2116"/>
      </w:tblGrid>
      <w:tr w:rsidR="00B5733A" w:rsidRPr="00B9533D" w14:paraId="523E4D1C" w14:textId="77777777" w:rsidTr="004A7F4A">
        <w:trPr>
          <w:trHeight w:val="318"/>
          <w:jc w:val="center"/>
        </w:trPr>
        <w:tc>
          <w:tcPr>
            <w:tcW w:w="1433" w:type="dxa"/>
            <w:vAlign w:val="center"/>
          </w:tcPr>
          <w:p w14:paraId="14E73168" w14:textId="77777777" w:rsidR="00B5733A" w:rsidRPr="00B5733A" w:rsidRDefault="00B5733A" w:rsidP="000349D2">
            <w:pPr>
              <w:pStyle w:val="a9"/>
              <w:ind w:firstLineChars="0" w:firstLine="0"/>
              <w:jc w:val="center"/>
              <w:rPr>
                <w:rFonts w:hAnsi="宋体" w:cstheme="majorEastAsia"/>
                <w:bCs/>
                <w:szCs w:val="21"/>
              </w:rPr>
            </w:pPr>
            <w:bookmarkStart w:id="1" w:name="_Hlk35975549"/>
            <w:r w:rsidRPr="00B5733A">
              <w:rPr>
                <w:rFonts w:hAnsi="宋体" w:cstheme="majorEastAsia" w:hint="eastAsia"/>
                <w:bCs/>
                <w:szCs w:val="21"/>
              </w:rPr>
              <w:t>评价等级</w:t>
            </w:r>
          </w:p>
        </w:tc>
        <w:tc>
          <w:tcPr>
            <w:tcW w:w="6867" w:type="dxa"/>
            <w:gridSpan w:val="4"/>
            <w:vAlign w:val="center"/>
          </w:tcPr>
          <w:p w14:paraId="045F2C97" w14:textId="77777777" w:rsidR="00B5733A" w:rsidRPr="00B5733A" w:rsidRDefault="00B5733A" w:rsidP="000349D2">
            <w:pPr>
              <w:pStyle w:val="a9"/>
              <w:ind w:firstLineChars="0" w:firstLine="0"/>
              <w:jc w:val="center"/>
              <w:rPr>
                <w:rFonts w:hAnsi="宋体" w:cstheme="majorEastAsia"/>
                <w:bCs/>
                <w:szCs w:val="21"/>
              </w:rPr>
            </w:pPr>
            <w:r w:rsidRPr="00B5733A">
              <w:rPr>
                <w:rFonts w:hAnsi="宋体" w:cstheme="majorEastAsia" w:hint="eastAsia"/>
                <w:bCs/>
                <w:szCs w:val="21"/>
              </w:rPr>
              <w:t>满足条件</w:t>
            </w:r>
          </w:p>
        </w:tc>
      </w:tr>
      <w:tr w:rsidR="004A7F4A" w:rsidRPr="00B9533D" w14:paraId="0F2113CC" w14:textId="77777777" w:rsidTr="004A7F4A">
        <w:trPr>
          <w:trHeight w:val="1086"/>
          <w:jc w:val="center"/>
        </w:trPr>
        <w:tc>
          <w:tcPr>
            <w:tcW w:w="1433" w:type="dxa"/>
            <w:vAlign w:val="center"/>
          </w:tcPr>
          <w:p w14:paraId="3B21041D" w14:textId="77777777" w:rsidR="004A7F4A" w:rsidRPr="00B5733A" w:rsidRDefault="004A7F4A" w:rsidP="004A7F4A">
            <w:pPr>
              <w:pStyle w:val="a9"/>
              <w:ind w:firstLineChars="0" w:firstLine="0"/>
              <w:jc w:val="center"/>
              <w:rPr>
                <w:rFonts w:hAnsi="宋体" w:cstheme="majorEastAsia"/>
                <w:bCs/>
                <w:szCs w:val="21"/>
              </w:rPr>
            </w:pPr>
            <w:r w:rsidRPr="00B5733A">
              <w:rPr>
                <w:rFonts w:hAnsi="宋体" w:cstheme="majorEastAsia" w:hint="eastAsia"/>
                <w:bCs/>
                <w:szCs w:val="21"/>
              </w:rPr>
              <w:t>一</w:t>
            </w:r>
            <w:r w:rsidRPr="00B5733A">
              <w:rPr>
                <w:rFonts w:hAnsi="宋体" w:cstheme="majorEastAsia"/>
                <w:bCs/>
                <w:szCs w:val="21"/>
              </w:rPr>
              <w:t>级</w:t>
            </w:r>
            <w:r w:rsidRPr="00B5733A">
              <w:rPr>
                <w:rFonts w:hAnsi="宋体" w:cstheme="majorEastAsia" w:hint="eastAsia"/>
                <w:bCs/>
                <w:szCs w:val="21"/>
              </w:rPr>
              <w:t>应同时满足</w:t>
            </w:r>
          </w:p>
        </w:tc>
        <w:tc>
          <w:tcPr>
            <w:tcW w:w="1301" w:type="dxa"/>
            <w:vAlign w:val="center"/>
          </w:tcPr>
          <w:p w14:paraId="7CA7974F" w14:textId="77777777" w:rsidR="004A7F4A" w:rsidRPr="00B5733A" w:rsidRDefault="004A7F4A" w:rsidP="004A7F4A">
            <w:pPr>
              <w:pStyle w:val="a9"/>
              <w:tabs>
                <w:tab w:val="left" w:pos="360"/>
              </w:tabs>
              <w:overflowPunct w:val="0"/>
              <w:spacing w:beforeLines="50" w:before="156" w:afterLines="50" w:after="156"/>
              <w:ind w:firstLineChars="0" w:firstLine="0"/>
              <w:jc w:val="center"/>
              <w:textAlignment w:val="baseline"/>
              <w:outlineLvl w:val="4"/>
              <w:rPr>
                <w:rFonts w:hAnsi="宋体" w:cstheme="majorEastAsia"/>
                <w:bCs/>
                <w:szCs w:val="21"/>
              </w:rPr>
            </w:pPr>
            <w:r w:rsidRPr="00B5733A">
              <w:rPr>
                <w:rFonts w:hAnsi="宋体" w:hint="eastAsia"/>
                <w:bCs/>
                <w:szCs w:val="21"/>
              </w:rPr>
              <w:t>基本要求</w:t>
            </w:r>
          </w:p>
        </w:tc>
        <w:tc>
          <w:tcPr>
            <w:tcW w:w="1520" w:type="dxa"/>
            <w:vAlign w:val="center"/>
          </w:tcPr>
          <w:p w14:paraId="4464BC8B" w14:textId="77777777" w:rsidR="004A7F4A" w:rsidRPr="00B5733A" w:rsidRDefault="004A7F4A" w:rsidP="004A7F4A">
            <w:pPr>
              <w:pStyle w:val="a9"/>
              <w:spacing w:before="156" w:after="156"/>
              <w:ind w:firstLineChars="0" w:firstLine="0"/>
              <w:jc w:val="center"/>
              <w:rPr>
                <w:rFonts w:hAnsi="宋体" w:cstheme="majorEastAsia"/>
                <w:bCs/>
                <w:kern w:val="2"/>
                <w:szCs w:val="21"/>
              </w:rPr>
            </w:pPr>
            <w:r w:rsidRPr="00B5733A">
              <w:rPr>
                <w:rFonts w:hAnsi="宋体" w:cstheme="majorEastAsia" w:hint="eastAsia"/>
                <w:bCs/>
                <w:szCs w:val="21"/>
              </w:rPr>
              <w:t>基础指标要求</w:t>
            </w:r>
          </w:p>
        </w:tc>
        <w:tc>
          <w:tcPr>
            <w:tcW w:w="1930" w:type="dxa"/>
            <w:vAlign w:val="center"/>
          </w:tcPr>
          <w:p w14:paraId="67A1EA4C" w14:textId="77777777" w:rsidR="004A7F4A" w:rsidRPr="00B5733A" w:rsidRDefault="004A7F4A" w:rsidP="004A7F4A">
            <w:pPr>
              <w:pStyle w:val="a9"/>
              <w:ind w:firstLineChars="0" w:firstLine="0"/>
              <w:jc w:val="center"/>
              <w:rPr>
                <w:rFonts w:hAnsi="宋体" w:cstheme="majorEastAsia"/>
                <w:bCs/>
                <w:szCs w:val="21"/>
              </w:rPr>
            </w:pPr>
            <w:r w:rsidRPr="00B5733A">
              <w:rPr>
                <w:rFonts w:hAnsi="宋体" w:cstheme="majorEastAsia" w:hint="eastAsia"/>
                <w:bCs/>
                <w:szCs w:val="21"/>
              </w:rPr>
              <w:t>核心指标先进水平要求</w:t>
            </w:r>
          </w:p>
        </w:tc>
        <w:tc>
          <w:tcPr>
            <w:tcW w:w="2116" w:type="dxa"/>
            <w:vAlign w:val="center"/>
          </w:tcPr>
          <w:p w14:paraId="1210B5F9" w14:textId="77777777" w:rsidR="004A7F4A" w:rsidRDefault="004A7F4A" w:rsidP="004A7F4A">
            <w:pPr>
              <w:tabs>
                <w:tab w:val="center" w:pos="4201"/>
                <w:tab w:val="right" w:leader="dot" w:pos="9298"/>
              </w:tabs>
              <w:autoSpaceDE w:val="0"/>
              <w:autoSpaceDN w:val="0"/>
              <w:spacing w:line="320" w:lineRule="exact"/>
              <w:jc w:val="center"/>
              <w:rPr>
                <w:rFonts w:ascii="宋体" w:hAnsi="宋体" w:cs="宋体"/>
                <w:bCs/>
              </w:rPr>
            </w:pPr>
            <w:r>
              <w:rPr>
                <w:rFonts w:ascii="宋体" w:hAnsi="宋体" w:cs="宋体" w:hint="eastAsia"/>
                <w:bCs/>
              </w:rPr>
              <w:t>创新性指标</w:t>
            </w:r>
          </w:p>
          <w:p w14:paraId="49A66297" w14:textId="2621BF17" w:rsidR="004A7F4A" w:rsidRPr="00B5733A" w:rsidRDefault="004A7F4A" w:rsidP="004A7F4A">
            <w:pPr>
              <w:pStyle w:val="a9"/>
              <w:ind w:firstLineChars="0" w:firstLine="0"/>
              <w:jc w:val="center"/>
              <w:rPr>
                <w:rFonts w:hAnsi="宋体" w:cstheme="majorEastAsia"/>
                <w:bCs/>
                <w:szCs w:val="21"/>
              </w:rPr>
            </w:pPr>
            <w:r>
              <w:rPr>
                <w:rFonts w:hAnsi="宋体" w:cs="宋体" w:hint="eastAsia"/>
                <w:bCs/>
              </w:rPr>
              <w:t>任意一项先进水平要求</w:t>
            </w:r>
          </w:p>
        </w:tc>
      </w:tr>
      <w:tr w:rsidR="004A7F4A" w:rsidRPr="00B9533D" w14:paraId="18D0A836" w14:textId="77777777" w:rsidTr="004A7F4A">
        <w:trPr>
          <w:trHeight w:val="704"/>
          <w:jc w:val="center"/>
        </w:trPr>
        <w:tc>
          <w:tcPr>
            <w:tcW w:w="1433" w:type="dxa"/>
            <w:vAlign w:val="center"/>
          </w:tcPr>
          <w:p w14:paraId="030143E4" w14:textId="77777777" w:rsidR="004A7F4A" w:rsidRPr="00B5733A" w:rsidRDefault="004A7F4A" w:rsidP="004A7F4A">
            <w:pPr>
              <w:pStyle w:val="a9"/>
              <w:ind w:firstLineChars="0" w:firstLine="0"/>
              <w:jc w:val="center"/>
              <w:rPr>
                <w:rFonts w:hAnsi="宋体" w:cstheme="majorEastAsia"/>
                <w:bCs/>
                <w:szCs w:val="21"/>
              </w:rPr>
            </w:pPr>
            <w:r w:rsidRPr="00B5733A">
              <w:rPr>
                <w:rFonts w:hAnsi="宋体" w:cstheme="majorEastAsia" w:hint="eastAsia"/>
                <w:bCs/>
                <w:szCs w:val="21"/>
              </w:rPr>
              <w:t>二级应同时满足</w:t>
            </w:r>
          </w:p>
        </w:tc>
        <w:tc>
          <w:tcPr>
            <w:tcW w:w="1301" w:type="dxa"/>
            <w:vAlign w:val="center"/>
          </w:tcPr>
          <w:p w14:paraId="62963FF1" w14:textId="77777777" w:rsidR="004A7F4A" w:rsidRPr="00B5733A" w:rsidRDefault="004A7F4A" w:rsidP="004A7F4A">
            <w:pPr>
              <w:pStyle w:val="a9"/>
              <w:tabs>
                <w:tab w:val="left" w:pos="360"/>
              </w:tabs>
              <w:overflowPunct w:val="0"/>
              <w:spacing w:beforeLines="50" w:before="156" w:afterLines="50" w:after="156"/>
              <w:ind w:firstLineChars="0" w:firstLine="0"/>
              <w:jc w:val="center"/>
              <w:textAlignment w:val="baseline"/>
              <w:outlineLvl w:val="4"/>
              <w:rPr>
                <w:rFonts w:hAnsi="宋体" w:cstheme="majorEastAsia"/>
                <w:bCs/>
                <w:kern w:val="2"/>
                <w:szCs w:val="21"/>
              </w:rPr>
            </w:pPr>
            <w:r w:rsidRPr="00B5733A">
              <w:rPr>
                <w:rFonts w:hAnsi="宋体" w:hint="eastAsia"/>
                <w:bCs/>
                <w:szCs w:val="21"/>
              </w:rPr>
              <w:t>基本要求</w:t>
            </w:r>
          </w:p>
        </w:tc>
        <w:tc>
          <w:tcPr>
            <w:tcW w:w="1520" w:type="dxa"/>
            <w:vAlign w:val="center"/>
          </w:tcPr>
          <w:p w14:paraId="391FF0A6" w14:textId="77777777" w:rsidR="004A7F4A" w:rsidRPr="00B5733A" w:rsidRDefault="004A7F4A" w:rsidP="004A7F4A">
            <w:pPr>
              <w:pStyle w:val="a9"/>
              <w:tabs>
                <w:tab w:val="left" w:pos="360"/>
              </w:tabs>
              <w:overflowPunct w:val="0"/>
              <w:spacing w:beforeLines="50" w:before="156" w:afterLines="50" w:after="156"/>
              <w:ind w:firstLineChars="0" w:firstLine="0"/>
              <w:jc w:val="center"/>
              <w:textAlignment w:val="baseline"/>
              <w:outlineLvl w:val="4"/>
              <w:rPr>
                <w:rFonts w:hAnsi="宋体" w:cstheme="majorEastAsia"/>
                <w:bCs/>
                <w:kern w:val="2"/>
                <w:szCs w:val="21"/>
              </w:rPr>
            </w:pPr>
            <w:r w:rsidRPr="00B5733A">
              <w:rPr>
                <w:rFonts w:hAnsi="宋体" w:cstheme="majorEastAsia" w:hint="eastAsia"/>
                <w:bCs/>
                <w:szCs w:val="21"/>
              </w:rPr>
              <w:t>基础指标要求</w:t>
            </w:r>
          </w:p>
        </w:tc>
        <w:tc>
          <w:tcPr>
            <w:tcW w:w="1930" w:type="dxa"/>
            <w:vAlign w:val="center"/>
          </w:tcPr>
          <w:p w14:paraId="195FD099" w14:textId="77777777" w:rsidR="004A7F4A" w:rsidRPr="00B5733A" w:rsidRDefault="004A7F4A" w:rsidP="004A7F4A">
            <w:pPr>
              <w:pStyle w:val="a9"/>
              <w:spacing w:before="156" w:after="156"/>
              <w:ind w:firstLineChars="0" w:firstLine="0"/>
              <w:jc w:val="center"/>
              <w:rPr>
                <w:rFonts w:hAnsi="宋体" w:cstheme="majorEastAsia"/>
                <w:bCs/>
                <w:szCs w:val="21"/>
              </w:rPr>
            </w:pPr>
            <w:r w:rsidRPr="00B5733A">
              <w:rPr>
                <w:rFonts w:hAnsi="宋体" w:cstheme="majorEastAsia" w:hint="eastAsia"/>
                <w:bCs/>
                <w:szCs w:val="21"/>
              </w:rPr>
              <w:t>核心指标平均水平要求</w:t>
            </w:r>
          </w:p>
        </w:tc>
        <w:tc>
          <w:tcPr>
            <w:tcW w:w="2116" w:type="dxa"/>
            <w:vAlign w:val="center"/>
          </w:tcPr>
          <w:p w14:paraId="0BD22B38" w14:textId="34995C0E" w:rsidR="004A7F4A" w:rsidRPr="00B5733A" w:rsidRDefault="004A7F4A" w:rsidP="004A7F4A">
            <w:pPr>
              <w:pStyle w:val="a9"/>
              <w:spacing w:before="156" w:after="156"/>
              <w:ind w:firstLineChars="0" w:firstLine="0"/>
              <w:jc w:val="center"/>
              <w:rPr>
                <w:rFonts w:hAnsi="宋体" w:cstheme="majorEastAsia"/>
                <w:bCs/>
                <w:szCs w:val="21"/>
              </w:rPr>
            </w:pPr>
            <w:r>
              <w:rPr>
                <w:rFonts w:hAnsi="宋体" w:cs="宋体" w:hint="eastAsia"/>
                <w:bCs/>
              </w:rPr>
              <w:t>—</w:t>
            </w:r>
          </w:p>
        </w:tc>
      </w:tr>
      <w:tr w:rsidR="004A7F4A" w:rsidRPr="00B9533D" w14:paraId="3F0B24A2" w14:textId="77777777" w:rsidTr="004A7F4A">
        <w:trPr>
          <w:trHeight w:val="619"/>
          <w:jc w:val="center"/>
        </w:trPr>
        <w:tc>
          <w:tcPr>
            <w:tcW w:w="1433" w:type="dxa"/>
            <w:vAlign w:val="center"/>
          </w:tcPr>
          <w:p w14:paraId="17D1E12F" w14:textId="77777777" w:rsidR="004A7F4A" w:rsidRPr="00B5733A" w:rsidRDefault="004A7F4A" w:rsidP="004A7F4A">
            <w:pPr>
              <w:pStyle w:val="a9"/>
              <w:ind w:firstLineChars="0" w:firstLine="0"/>
              <w:jc w:val="center"/>
              <w:rPr>
                <w:rFonts w:hAnsi="宋体" w:cstheme="majorEastAsia"/>
                <w:bCs/>
                <w:szCs w:val="21"/>
              </w:rPr>
            </w:pPr>
            <w:r w:rsidRPr="00B5733A">
              <w:rPr>
                <w:rFonts w:hAnsi="宋体" w:cstheme="majorEastAsia" w:hint="eastAsia"/>
                <w:bCs/>
                <w:szCs w:val="21"/>
              </w:rPr>
              <w:t>三级应同时满足</w:t>
            </w:r>
          </w:p>
        </w:tc>
        <w:tc>
          <w:tcPr>
            <w:tcW w:w="1301" w:type="dxa"/>
            <w:vAlign w:val="center"/>
          </w:tcPr>
          <w:p w14:paraId="69B87913" w14:textId="77777777" w:rsidR="004A7F4A" w:rsidRPr="00B5733A" w:rsidRDefault="004A7F4A" w:rsidP="004A7F4A">
            <w:pPr>
              <w:pStyle w:val="a9"/>
              <w:widowControl/>
              <w:tabs>
                <w:tab w:val="left" w:pos="360"/>
              </w:tabs>
              <w:overflowPunct w:val="0"/>
              <w:spacing w:beforeLines="50" w:before="156" w:afterLines="50" w:after="156"/>
              <w:ind w:firstLineChars="0" w:firstLine="0"/>
              <w:jc w:val="center"/>
              <w:textAlignment w:val="baseline"/>
              <w:outlineLvl w:val="4"/>
              <w:rPr>
                <w:rFonts w:hAnsi="宋体" w:cstheme="majorEastAsia"/>
                <w:bCs/>
                <w:kern w:val="2"/>
                <w:szCs w:val="21"/>
              </w:rPr>
            </w:pPr>
            <w:r w:rsidRPr="00B5733A">
              <w:rPr>
                <w:rFonts w:hAnsi="宋体" w:hint="eastAsia"/>
                <w:bCs/>
                <w:szCs w:val="21"/>
              </w:rPr>
              <w:t>基本要求</w:t>
            </w:r>
          </w:p>
        </w:tc>
        <w:tc>
          <w:tcPr>
            <w:tcW w:w="1520" w:type="dxa"/>
            <w:vAlign w:val="center"/>
          </w:tcPr>
          <w:p w14:paraId="6509C629" w14:textId="77777777" w:rsidR="004A7F4A" w:rsidRPr="00B5733A" w:rsidRDefault="004A7F4A" w:rsidP="004A7F4A">
            <w:pPr>
              <w:pStyle w:val="a9"/>
              <w:widowControl/>
              <w:tabs>
                <w:tab w:val="left" w:pos="360"/>
              </w:tabs>
              <w:overflowPunct w:val="0"/>
              <w:spacing w:beforeLines="50" w:before="156" w:afterLines="50" w:after="156"/>
              <w:ind w:firstLineChars="0" w:firstLine="0"/>
              <w:jc w:val="center"/>
              <w:textAlignment w:val="baseline"/>
              <w:outlineLvl w:val="4"/>
              <w:rPr>
                <w:rFonts w:hAnsi="宋体" w:cstheme="majorEastAsia"/>
                <w:bCs/>
                <w:kern w:val="2"/>
                <w:szCs w:val="21"/>
              </w:rPr>
            </w:pPr>
            <w:r w:rsidRPr="00B5733A">
              <w:rPr>
                <w:rFonts w:hAnsi="宋体" w:cstheme="majorEastAsia" w:hint="eastAsia"/>
                <w:bCs/>
                <w:szCs w:val="21"/>
              </w:rPr>
              <w:t>基础指标要求</w:t>
            </w:r>
          </w:p>
        </w:tc>
        <w:tc>
          <w:tcPr>
            <w:tcW w:w="1930" w:type="dxa"/>
            <w:vAlign w:val="center"/>
          </w:tcPr>
          <w:p w14:paraId="43040130" w14:textId="77777777" w:rsidR="004A7F4A" w:rsidRPr="00B5733A" w:rsidRDefault="004A7F4A" w:rsidP="004A7F4A">
            <w:pPr>
              <w:pStyle w:val="a9"/>
              <w:ind w:firstLineChars="0" w:firstLine="0"/>
              <w:jc w:val="center"/>
              <w:rPr>
                <w:rFonts w:hAnsi="宋体" w:cstheme="majorEastAsia"/>
                <w:bCs/>
                <w:szCs w:val="21"/>
              </w:rPr>
            </w:pPr>
            <w:r w:rsidRPr="00B5733A">
              <w:rPr>
                <w:rFonts w:hAnsi="宋体" w:cstheme="majorEastAsia" w:hint="eastAsia"/>
                <w:bCs/>
                <w:szCs w:val="21"/>
              </w:rPr>
              <w:t>核心指标基准水平要求</w:t>
            </w:r>
          </w:p>
        </w:tc>
        <w:tc>
          <w:tcPr>
            <w:tcW w:w="2116" w:type="dxa"/>
            <w:vAlign w:val="center"/>
          </w:tcPr>
          <w:p w14:paraId="0BAE76AB" w14:textId="50837FE8" w:rsidR="004A7F4A" w:rsidRPr="00B5733A" w:rsidRDefault="004A7F4A" w:rsidP="004A7F4A">
            <w:pPr>
              <w:pStyle w:val="a9"/>
              <w:ind w:firstLineChars="0" w:firstLine="0"/>
              <w:jc w:val="center"/>
              <w:rPr>
                <w:rFonts w:hAnsi="宋体" w:cstheme="majorEastAsia"/>
                <w:bCs/>
                <w:szCs w:val="21"/>
              </w:rPr>
            </w:pPr>
            <w:r>
              <w:rPr>
                <w:rFonts w:hAnsi="宋体" w:cs="宋体" w:hint="eastAsia"/>
                <w:bCs/>
              </w:rPr>
              <w:t>—</w:t>
            </w:r>
          </w:p>
        </w:tc>
      </w:tr>
    </w:tbl>
    <w:bookmarkEnd w:id="1"/>
    <w:p w14:paraId="5ABDDC85" w14:textId="0EE0A5F4" w:rsidR="00C87E48" w:rsidRPr="00035637" w:rsidRDefault="00C87E48" w:rsidP="00B579BC">
      <w:pPr>
        <w:ind w:firstLineChars="200" w:firstLine="562"/>
        <w:rPr>
          <w:rFonts w:ascii="Times New Roman" w:eastAsia="宋体" w:hAnsi="Times New Roman" w:cs="Times New Roman"/>
          <w:b/>
          <w:bCs/>
          <w:sz w:val="28"/>
          <w:szCs w:val="28"/>
        </w:rPr>
      </w:pPr>
      <w:r w:rsidRPr="00035637">
        <w:rPr>
          <w:rFonts w:ascii="Times New Roman" w:eastAsia="宋体" w:hAnsi="Times New Roman" w:cs="Times New Roman"/>
          <w:b/>
          <w:bCs/>
          <w:sz w:val="28"/>
          <w:szCs w:val="28"/>
        </w:rPr>
        <w:t>六、预期作用和效益</w:t>
      </w:r>
    </w:p>
    <w:p w14:paraId="5B4B400E" w14:textId="52DD3641" w:rsidR="00C87E48" w:rsidRPr="00035637" w:rsidRDefault="00C87E48" w:rsidP="00C87E48">
      <w:pPr>
        <w:ind w:firstLineChars="200" w:firstLine="560"/>
        <w:rPr>
          <w:rFonts w:ascii="Times New Roman" w:eastAsia="宋体" w:hAnsi="Times New Roman" w:cs="Times New Roman"/>
          <w:sz w:val="28"/>
          <w:szCs w:val="28"/>
        </w:rPr>
      </w:pPr>
      <w:r w:rsidRPr="00035637">
        <w:rPr>
          <w:rFonts w:ascii="Times New Roman" w:eastAsia="宋体" w:hAnsi="Times New Roman" w:cs="Times New Roman"/>
          <w:sz w:val="28"/>
          <w:szCs w:val="28"/>
        </w:rPr>
        <w:t>本标准主要针对房间空气调节器产品企业标准</w:t>
      </w:r>
      <w:r w:rsidRPr="00035637">
        <w:rPr>
          <w:rFonts w:ascii="Times New Roman" w:eastAsia="宋体" w:hAnsi="Times New Roman" w:cs="Times New Roman"/>
          <w:sz w:val="28"/>
          <w:szCs w:val="28"/>
        </w:rPr>
        <w:t>“</w:t>
      </w:r>
      <w:r w:rsidRPr="00035637">
        <w:rPr>
          <w:rFonts w:ascii="Times New Roman" w:eastAsia="宋体" w:hAnsi="Times New Roman" w:cs="Times New Roman"/>
          <w:sz w:val="28"/>
          <w:szCs w:val="28"/>
        </w:rPr>
        <w:t>领跑者</w:t>
      </w:r>
      <w:r w:rsidRPr="00035637">
        <w:rPr>
          <w:rFonts w:ascii="Times New Roman" w:eastAsia="宋体" w:hAnsi="Times New Roman" w:cs="Times New Roman"/>
          <w:sz w:val="28"/>
          <w:szCs w:val="28"/>
        </w:rPr>
        <w:t>”</w:t>
      </w:r>
      <w:r w:rsidRPr="00035637">
        <w:rPr>
          <w:rFonts w:ascii="Times New Roman" w:eastAsia="宋体" w:hAnsi="Times New Roman" w:cs="Times New Roman"/>
          <w:sz w:val="28"/>
          <w:szCs w:val="28"/>
        </w:rPr>
        <w:t>的评价指标和评价方法进行规定，在制定过程中充分征求相关机构和生产企业等单位的意见和建议，并开展调研验证予以证明，力求制定后的标准具科学性、适应性和可操作性，因此，标准制定具有良好的社会效益和经济效益。</w:t>
      </w:r>
    </w:p>
    <w:p w14:paraId="13C4868A" w14:textId="77777777" w:rsidR="00C87E48" w:rsidRPr="00035637" w:rsidRDefault="00C87E48" w:rsidP="00B579BC">
      <w:pPr>
        <w:ind w:firstLineChars="200" w:firstLine="562"/>
        <w:rPr>
          <w:rFonts w:ascii="Times New Roman" w:eastAsia="宋体" w:hAnsi="Times New Roman" w:cs="Times New Roman"/>
          <w:b/>
          <w:bCs/>
          <w:sz w:val="28"/>
          <w:szCs w:val="28"/>
        </w:rPr>
      </w:pPr>
      <w:r w:rsidRPr="00035637">
        <w:rPr>
          <w:rFonts w:ascii="Times New Roman" w:eastAsia="宋体" w:hAnsi="Times New Roman" w:cs="Times New Roman"/>
          <w:b/>
          <w:bCs/>
          <w:sz w:val="28"/>
          <w:szCs w:val="28"/>
        </w:rPr>
        <w:t>七、采用国际标准和国外先进标准的程度，以及与国际、国外同类标准水平的对比情况</w:t>
      </w:r>
      <w:r w:rsidRPr="00035637">
        <w:rPr>
          <w:rFonts w:ascii="Times New Roman" w:eastAsia="宋体" w:hAnsi="Times New Roman" w:cs="Times New Roman"/>
          <w:b/>
          <w:bCs/>
          <w:sz w:val="28"/>
          <w:szCs w:val="28"/>
        </w:rPr>
        <w:t xml:space="preserve"> </w:t>
      </w:r>
    </w:p>
    <w:p w14:paraId="22132732" w14:textId="77777777" w:rsidR="00B579BC" w:rsidRPr="00035637" w:rsidRDefault="00B579BC" w:rsidP="00B579BC">
      <w:pPr>
        <w:ind w:firstLineChars="200" w:firstLine="560"/>
        <w:rPr>
          <w:rFonts w:ascii="Times New Roman" w:eastAsia="宋体" w:hAnsi="Times New Roman" w:cs="Times New Roman"/>
          <w:sz w:val="28"/>
          <w:szCs w:val="28"/>
        </w:rPr>
      </w:pPr>
      <w:r w:rsidRPr="00035637">
        <w:rPr>
          <w:rFonts w:ascii="Times New Roman" w:eastAsia="宋体" w:hAnsi="Times New Roman" w:cs="Times New Roman"/>
          <w:sz w:val="28"/>
          <w:szCs w:val="28"/>
        </w:rPr>
        <w:t>本标准属于团体标准，与现行法律、法规、规章和政策以及有关基础和相关标准不矛盾。国内、国外均没有本标准所评价内容的评测标准。</w:t>
      </w:r>
    </w:p>
    <w:p w14:paraId="7FAF334F" w14:textId="6BAE8AE3" w:rsidR="00C87E48" w:rsidRPr="00035637" w:rsidRDefault="00C87E48" w:rsidP="00B579BC">
      <w:pPr>
        <w:ind w:firstLineChars="200" w:firstLine="562"/>
        <w:rPr>
          <w:rFonts w:ascii="Times New Roman" w:eastAsia="宋体" w:hAnsi="Times New Roman" w:cs="Times New Roman"/>
          <w:sz w:val="28"/>
          <w:szCs w:val="28"/>
        </w:rPr>
      </w:pPr>
      <w:r w:rsidRPr="00035637">
        <w:rPr>
          <w:rFonts w:ascii="Times New Roman" w:eastAsia="宋体" w:hAnsi="Times New Roman" w:cs="Times New Roman"/>
          <w:b/>
          <w:bCs/>
          <w:sz w:val="28"/>
          <w:szCs w:val="28"/>
        </w:rPr>
        <w:t>八、与有关的现行法律、法规和强制性国家标准的关系</w:t>
      </w:r>
      <w:r w:rsidRPr="00035637">
        <w:rPr>
          <w:rFonts w:ascii="Times New Roman" w:eastAsia="宋体" w:hAnsi="Times New Roman" w:cs="Times New Roman"/>
          <w:sz w:val="28"/>
          <w:szCs w:val="28"/>
        </w:rPr>
        <w:t xml:space="preserve"> </w:t>
      </w:r>
    </w:p>
    <w:p w14:paraId="7F504E50" w14:textId="77777777" w:rsidR="00C87E48" w:rsidRPr="00035637" w:rsidRDefault="00C87E48" w:rsidP="00C87E48">
      <w:pPr>
        <w:ind w:firstLineChars="200" w:firstLine="560"/>
        <w:rPr>
          <w:rFonts w:ascii="Times New Roman" w:eastAsia="宋体" w:hAnsi="Times New Roman" w:cs="Times New Roman"/>
          <w:sz w:val="28"/>
          <w:szCs w:val="28"/>
        </w:rPr>
      </w:pPr>
      <w:r w:rsidRPr="00035637">
        <w:rPr>
          <w:rFonts w:ascii="Times New Roman" w:eastAsia="宋体" w:hAnsi="Times New Roman" w:cs="Times New Roman"/>
          <w:sz w:val="28"/>
          <w:szCs w:val="28"/>
        </w:rPr>
        <w:t>本标准与现有的法律、法规和强制性国家标准无冲突。</w:t>
      </w:r>
      <w:r w:rsidRPr="00035637">
        <w:rPr>
          <w:rFonts w:ascii="Times New Roman" w:eastAsia="宋体" w:hAnsi="Times New Roman" w:cs="Times New Roman"/>
          <w:sz w:val="28"/>
          <w:szCs w:val="28"/>
        </w:rPr>
        <w:t xml:space="preserve"> </w:t>
      </w:r>
    </w:p>
    <w:p w14:paraId="46D95390" w14:textId="77777777" w:rsidR="00C87E48" w:rsidRPr="00035637" w:rsidRDefault="00C87E48" w:rsidP="00B579BC">
      <w:pPr>
        <w:ind w:firstLineChars="200" w:firstLine="562"/>
        <w:rPr>
          <w:rFonts w:ascii="Times New Roman" w:eastAsia="宋体" w:hAnsi="Times New Roman" w:cs="Times New Roman"/>
          <w:b/>
          <w:bCs/>
          <w:sz w:val="28"/>
          <w:szCs w:val="28"/>
        </w:rPr>
      </w:pPr>
      <w:r w:rsidRPr="00035637">
        <w:rPr>
          <w:rFonts w:ascii="Times New Roman" w:eastAsia="宋体" w:hAnsi="Times New Roman" w:cs="Times New Roman"/>
          <w:b/>
          <w:bCs/>
          <w:sz w:val="28"/>
          <w:szCs w:val="28"/>
        </w:rPr>
        <w:t>九、重大分歧意见的处理经过和依据；</w:t>
      </w:r>
      <w:r w:rsidRPr="00035637">
        <w:rPr>
          <w:rFonts w:ascii="Times New Roman" w:eastAsia="宋体" w:hAnsi="Times New Roman" w:cs="Times New Roman"/>
          <w:b/>
          <w:bCs/>
          <w:sz w:val="28"/>
          <w:szCs w:val="28"/>
        </w:rPr>
        <w:t xml:space="preserve"> </w:t>
      </w:r>
    </w:p>
    <w:p w14:paraId="1A67A8EF" w14:textId="77777777" w:rsidR="00C87E48" w:rsidRPr="00035637" w:rsidRDefault="00C87E48" w:rsidP="00C87E48">
      <w:pPr>
        <w:ind w:firstLineChars="200" w:firstLine="560"/>
        <w:rPr>
          <w:rFonts w:ascii="Times New Roman" w:eastAsia="宋体" w:hAnsi="Times New Roman" w:cs="Times New Roman"/>
          <w:sz w:val="28"/>
          <w:szCs w:val="28"/>
        </w:rPr>
      </w:pPr>
      <w:r w:rsidRPr="00035637">
        <w:rPr>
          <w:rFonts w:ascii="Times New Roman" w:eastAsia="宋体" w:hAnsi="Times New Roman" w:cs="Times New Roman"/>
          <w:sz w:val="28"/>
          <w:szCs w:val="28"/>
        </w:rPr>
        <w:t>目前无重大分歧意见。</w:t>
      </w:r>
      <w:r w:rsidRPr="00035637">
        <w:rPr>
          <w:rFonts w:ascii="Times New Roman" w:eastAsia="宋体" w:hAnsi="Times New Roman" w:cs="Times New Roman"/>
          <w:sz w:val="28"/>
          <w:szCs w:val="28"/>
        </w:rPr>
        <w:t xml:space="preserve"> </w:t>
      </w:r>
    </w:p>
    <w:p w14:paraId="15C8A8B3" w14:textId="77777777" w:rsidR="00C87E48" w:rsidRPr="00035637" w:rsidRDefault="00C87E48" w:rsidP="00B579BC">
      <w:pPr>
        <w:ind w:firstLineChars="200" w:firstLine="562"/>
        <w:rPr>
          <w:rFonts w:ascii="Times New Roman" w:eastAsia="宋体" w:hAnsi="Times New Roman" w:cs="Times New Roman"/>
          <w:b/>
          <w:bCs/>
          <w:sz w:val="28"/>
          <w:szCs w:val="28"/>
        </w:rPr>
      </w:pPr>
      <w:r w:rsidRPr="00035637">
        <w:rPr>
          <w:rFonts w:ascii="Times New Roman" w:eastAsia="宋体" w:hAnsi="Times New Roman" w:cs="Times New Roman"/>
          <w:b/>
          <w:bCs/>
          <w:sz w:val="28"/>
          <w:szCs w:val="28"/>
        </w:rPr>
        <w:t>十、贯彻国家标准的要求和措施建议</w:t>
      </w:r>
      <w:r w:rsidRPr="00035637">
        <w:rPr>
          <w:rFonts w:ascii="Times New Roman" w:eastAsia="宋体" w:hAnsi="Times New Roman" w:cs="Times New Roman"/>
          <w:b/>
          <w:bCs/>
          <w:sz w:val="28"/>
          <w:szCs w:val="28"/>
        </w:rPr>
        <w:t xml:space="preserve"> </w:t>
      </w:r>
    </w:p>
    <w:p w14:paraId="2E4B2D2B" w14:textId="0B773109" w:rsidR="00DE2338" w:rsidRPr="00035637" w:rsidRDefault="00C87E48" w:rsidP="004A7F4A">
      <w:pPr>
        <w:ind w:firstLineChars="200" w:firstLine="560"/>
        <w:rPr>
          <w:rFonts w:ascii="Times New Roman" w:eastAsia="宋体" w:hAnsi="Times New Roman" w:cs="Times New Roman" w:hint="eastAsia"/>
          <w:sz w:val="28"/>
          <w:szCs w:val="28"/>
        </w:rPr>
      </w:pPr>
      <w:r w:rsidRPr="00035637">
        <w:rPr>
          <w:rFonts w:ascii="Times New Roman" w:eastAsia="宋体" w:hAnsi="Times New Roman" w:cs="Times New Roman"/>
          <w:sz w:val="28"/>
          <w:szCs w:val="28"/>
        </w:rPr>
        <w:t>建议标准实施后组织标准宣讲，促进标准顺利实施。</w:t>
      </w:r>
    </w:p>
    <w:sectPr w:rsidR="00DE2338" w:rsidRPr="00035637" w:rsidSect="006203D3">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9FD4E" w14:textId="77777777" w:rsidR="005A729E" w:rsidRDefault="005A729E" w:rsidP="006203D3">
      <w:r>
        <w:separator/>
      </w:r>
    </w:p>
  </w:endnote>
  <w:endnote w:type="continuationSeparator" w:id="0">
    <w:p w14:paraId="5D05CC19" w14:textId="77777777" w:rsidR="005A729E" w:rsidRDefault="005A729E" w:rsidP="00620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FangSong">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9157203"/>
      <w:docPartObj>
        <w:docPartGallery w:val="Page Numbers (Bottom of Page)"/>
        <w:docPartUnique/>
      </w:docPartObj>
    </w:sdtPr>
    <w:sdtEndPr/>
    <w:sdtContent>
      <w:p w14:paraId="667D3D8C" w14:textId="62DE2588" w:rsidR="006203D3" w:rsidRDefault="006203D3">
        <w:pPr>
          <w:pStyle w:val="a5"/>
          <w:jc w:val="right"/>
        </w:pPr>
        <w:r>
          <w:fldChar w:fldCharType="begin"/>
        </w:r>
        <w:r>
          <w:instrText>PAGE   \* MERGEFORMAT</w:instrText>
        </w:r>
        <w:r>
          <w:fldChar w:fldCharType="separate"/>
        </w:r>
        <w:r w:rsidR="00092306" w:rsidRPr="00092306">
          <w:rPr>
            <w:noProof/>
            <w:lang w:val="zh-CN"/>
          </w:rPr>
          <w:t>4</w:t>
        </w:r>
        <w:r>
          <w:fldChar w:fldCharType="end"/>
        </w:r>
      </w:p>
    </w:sdtContent>
  </w:sdt>
  <w:p w14:paraId="6B2A5333" w14:textId="2011C8B5" w:rsidR="006203D3" w:rsidRDefault="006203D3" w:rsidP="006203D3">
    <w:pPr>
      <w:pStyle w:val="a5"/>
      <w:ind w:firstLineChars="4500" w:firstLine="81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37A45" w14:textId="77777777" w:rsidR="005A729E" w:rsidRDefault="005A729E" w:rsidP="006203D3">
      <w:r>
        <w:separator/>
      </w:r>
    </w:p>
  </w:footnote>
  <w:footnote w:type="continuationSeparator" w:id="0">
    <w:p w14:paraId="7E8D2F5C" w14:textId="77777777" w:rsidR="005A729E" w:rsidRDefault="005A729E" w:rsidP="006203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74FD8"/>
    <w:multiLevelType w:val="hybridMultilevel"/>
    <w:tmpl w:val="CBCE58C6"/>
    <w:lvl w:ilvl="0" w:tplc="0409000B">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1" w15:restartNumberingAfterBreak="0">
    <w:nsid w:val="153A10AF"/>
    <w:multiLevelType w:val="hybridMultilevel"/>
    <w:tmpl w:val="69D0AB18"/>
    <w:lvl w:ilvl="0" w:tplc="0409000B">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7BF067AE"/>
    <w:multiLevelType w:val="hybridMultilevel"/>
    <w:tmpl w:val="73528142"/>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5787"/>
    <w:rsid w:val="00035637"/>
    <w:rsid w:val="000750D3"/>
    <w:rsid w:val="00092306"/>
    <w:rsid w:val="00093363"/>
    <w:rsid w:val="000A77ED"/>
    <w:rsid w:val="000E7412"/>
    <w:rsid w:val="001B5B72"/>
    <w:rsid w:val="001C6E79"/>
    <w:rsid w:val="002510A9"/>
    <w:rsid w:val="002921D8"/>
    <w:rsid w:val="002D1DDE"/>
    <w:rsid w:val="002D5B73"/>
    <w:rsid w:val="003E4598"/>
    <w:rsid w:val="003E7F88"/>
    <w:rsid w:val="003F2FD9"/>
    <w:rsid w:val="00441431"/>
    <w:rsid w:val="00486C90"/>
    <w:rsid w:val="004A7F4A"/>
    <w:rsid w:val="004B41EB"/>
    <w:rsid w:val="005A729E"/>
    <w:rsid w:val="005D2F49"/>
    <w:rsid w:val="00600357"/>
    <w:rsid w:val="00600AED"/>
    <w:rsid w:val="00602DAF"/>
    <w:rsid w:val="006203D3"/>
    <w:rsid w:val="00635206"/>
    <w:rsid w:val="00690C60"/>
    <w:rsid w:val="00697757"/>
    <w:rsid w:val="00755787"/>
    <w:rsid w:val="007B2223"/>
    <w:rsid w:val="00871977"/>
    <w:rsid w:val="008917ED"/>
    <w:rsid w:val="009059CF"/>
    <w:rsid w:val="0091544B"/>
    <w:rsid w:val="00954386"/>
    <w:rsid w:val="009C1A9B"/>
    <w:rsid w:val="00A0492D"/>
    <w:rsid w:val="00A246C6"/>
    <w:rsid w:val="00A604F0"/>
    <w:rsid w:val="00A64A69"/>
    <w:rsid w:val="00B5733A"/>
    <w:rsid w:val="00B579BC"/>
    <w:rsid w:val="00BE0523"/>
    <w:rsid w:val="00C36570"/>
    <w:rsid w:val="00C82C79"/>
    <w:rsid w:val="00C87E48"/>
    <w:rsid w:val="00CC6FE3"/>
    <w:rsid w:val="00CD0BB7"/>
    <w:rsid w:val="00D35E8E"/>
    <w:rsid w:val="00D479A1"/>
    <w:rsid w:val="00DA0F8F"/>
    <w:rsid w:val="00DE2338"/>
    <w:rsid w:val="00F16D2C"/>
    <w:rsid w:val="00F261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163ED1"/>
  <w15:chartTrackingRefBased/>
  <w15:docId w15:val="{CFFBA3CB-A299-498B-8401-8908E0C6E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203D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203D3"/>
    <w:rPr>
      <w:sz w:val="18"/>
      <w:szCs w:val="18"/>
    </w:rPr>
  </w:style>
  <w:style w:type="paragraph" w:styleId="a5">
    <w:name w:val="footer"/>
    <w:basedOn w:val="a"/>
    <w:link w:val="a6"/>
    <w:uiPriority w:val="99"/>
    <w:unhideWhenUsed/>
    <w:rsid w:val="006203D3"/>
    <w:pPr>
      <w:tabs>
        <w:tab w:val="center" w:pos="4153"/>
        <w:tab w:val="right" w:pos="8306"/>
      </w:tabs>
      <w:snapToGrid w:val="0"/>
      <w:jc w:val="left"/>
    </w:pPr>
    <w:rPr>
      <w:sz w:val="18"/>
      <w:szCs w:val="18"/>
    </w:rPr>
  </w:style>
  <w:style w:type="character" w:customStyle="1" w:styleId="a6">
    <w:name w:val="页脚 字符"/>
    <w:basedOn w:val="a0"/>
    <w:link w:val="a5"/>
    <w:uiPriority w:val="99"/>
    <w:rsid w:val="006203D3"/>
    <w:rPr>
      <w:sz w:val="18"/>
      <w:szCs w:val="18"/>
    </w:rPr>
  </w:style>
  <w:style w:type="character" w:styleId="a7">
    <w:name w:val="Hyperlink"/>
    <w:uiPriority w:val="99"/>
    <w:rsid w:val="006203D3"/>
    <w:rPr>
      <w:color w:val="0000FF"/>
      <w:u w:val="single"/>
    </w:rPr>
  </w:style>
  <w:style w:type="paragraph" w:styleId="TOC2">
    <w:name w:val="toc 2"/>
    <w:basedOn w:val="a"/>
    <w:next w:val="a"/>
    <w:autoRedefine/>
    <w:uiPriority w:val="39"/>
    <w:rsid w:val="006203D3"/>
    <w:pPr>
      <w:ind w:leftChars="200" w:left="420"/>
    </w:pPr>
    <w:rPr>
      <w:rFonts w:ascii="Times New Roman" w:eastAsia="宋体" w:hAnsi="Times New Roman" w:cs="Times New Roman"/>
      <w:szCs w:val="24"/>
    </w:rPr>
  </w:style>
  <w:style w:type="paragraph" w:styleId="a8">
    <w:name w:val="List Paragraph"/>
    <w:basedOn w:val="a"/>
    <w:uiPriority w:val="34"/>
    <w:qFormat/>
    <w:rsid w:val="00C36570"/>
    <w:pPr>
      <w:ind w:firstLineChars="200" w:firstLine="420"/>
    </w:pPr>
  </w:style>
  <w:style w:type="paragraph" w:customStyle="1" w:styleId="TableParagraph">
    <w:name w:val="Table Paragraph"/>
    <w:basedOn w:val="a"/>
    <w:uiPriority w:val="1"/>
    <w:qFormat/>
    <w:rsid w:val="00D35E8E"/>
    <w:pPr>
      <w:spacing w:line="300" w:lineRule="auto"/>
      <w:jc w:val="left"/>
    </w:pPr>
    <w:rPr>
      <w:kern w:val="0"/>
      <w:sz w:val="22"/>
      <w:lang w:eastAsia="en-US"/>
    </w:rPr>
  </w:style>
  <w:style w:type="paragraph" w:customStyle="1" w:styleId="a9">
    <w:name w:val="段"/>
    <w:link w:val="Char"/>
    <w:qFormat/>
    <w:rsid w:val="00DE2338"/>
    <w:pPr>
      <w:tabs>
        <w:tab w:val="center" w:pos="4201"/>
        <w:tab w:val="right" w:leader="dot" w:pos="9298"/>
      </w:tabs>
      <w:autoSpaceDE w:val="0"/>
      <w:autoSpaceDN w:val="0"/>
      <w:ind w:firstLineChars="200" w:firstLine="420"/>
      <w:jc w:val="both"/>
    </w:pPr>
    <w:rPr>
      <w:rFonts w:ascii="宋体" w:eastAsia="宋体" w:hAnsi="Times New Roman" w:cs="Times New Roman"/>
      <w:kern w:val="0"/>
      <w:szCs w:val="20"/>
    </w:rPr>
  </w:style>
  <w:style w:type="character" w:customStyle="1" w:styleId="Char">
    <w:name w:val="段 Char"/>
    <w:link w:val="a9"/>
    <w:qFormat/>
    <w:rsid w:val="00DE2338"/>
    <w:rPr>
      <w:rFonts w:ascii="宋体" w:eastAsia="宋体" w:hAnsi="Times New Roman" w:cs="Times New Roman"/>
      <w:kern w:val="0"/>
      <w:szCs w:val="20"/>
    </w:rPr>
  </w:style>
  <w:style w:type="paragraph" w:customStyle="1" w:styleId="Default">
    <w:name w:val="Default"/>
    <w:rsid w:val="00C87E48"/>
    <w:pPr>
      <w:widowControl w:val="0"/>
      <w:autoSpaceDE w:val="0"/>
      <w:autoSpaceDN w:val="0"/>
      <w:adjustRightInd w:val="0"/>
    </w:pPr>
    <w:rPr>
      <w:rFonts w:ascii="FangSong" w:eastAsia="FangSong" w:cs="FangSong"/>
      <w:color w:val="000000"/>
      <w:kern w:val="0"/>
      <w:sz w:val="24"/>
      <w:szCs w:val="24"/>
    </w:rPr>
  </w:style>
  <w:style w:type="table" w:styleId="aa">
    <w:name w:val="Table Grid"/>
    <w:basedOn w:val="a1"/>
    <w:uiPriority w:val="59"/>
    <w:qFormat/>
    <w:rsid w:val="0091544B"/>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0A77ED"/>
    <w:rPr>
      <w:sz w:val="18"/>
      <w:szCs w:val="18"/>
    </w:rPr>
  </w:style>
  <w:style w:type="character" w:customStyle="1" w:styleId="ac">
    <w:name w:val="批注框文本 字符"/>
    <w:basedOn w:val="a0"/>
    <w:link w:val="ab"/>
    <w:uiPriority w:val="99"/>
    <w:semiHidden/>
    <w:rsid w:val="000A77ED"/>
    <w:rPr>
      <w:sz w:val="18"/>
      <w:szCs w:val="18"/>
    </w:rPr>
  </w:style>
  <w:style w:type="character" w:styleId="ad">
    <w:name w:val="annotation reference"/>
    <w:basedOn w:val="a0"/>
    <w:uiPriority w:val="99"/>
    <w:semiHidden/>
    <w:unhideWhenUsed/>
    <w:rsid w:val="000A77ED"/>
    <w:rPr>
      <w:sz w:val="21"/>
      <w:szCs w:val="21"/>
    </w:rPr>
  </w:style>
  <w:style w:type="paragraph" w:styleId="ae">
    <w:name w:val="annotation text"/>
    <w:basedOn w:val="a"/>
    <w:link w:val="af"/>
    <w:uiPriority w:val="99"/>
    <w:semiHidden/>
    <w:unhideWhenUsed/>
    <w:rsid w:val="000A77ED"/>
    <w:pPr>
      <w:spacing w:line="300" w:lineRule="auto"/>
      <w:jc w:val="left"/>
    </w:pPr>
    <w:rPr>
      <w:rFonts w:ascii="Calibri" w:eastAsia="宋体" w:hAnsi="Calibri" w:cs="Times New Roman"/>
      <w:szCs w:val="21"/>
    </w:rPr>
  </w:style>
  <w:style w:type="character" w:customStyle="1" w:styleId="af">
    <w:name w:val="批注文字 字符"/>
    <w:basedOn w:val="a0"/>
    <w:link w:val="ae"/>
    <w:uiPriority w:val="99"/>
    <w:semiHidden/>
    <w:rsid w:val="000A77ED"/>
    <w:rPr>
      <w:rFonts w:ascii="Calibri" w:eastAsia="宋体" w:hAnsi="Calibri" w:cs="Times New Roman"/>
      <w:szCs w:val="21"/>
    </w:rPr>
  </w:style>
  <w:style w:type="character" w:customStyle="1" w:styleId="Char1">
    <w:name w:val="脚注文本 Char1"/>
    <w:link w:val="af0"/>
    <w:rsid w:val="004A7F4A"/>
    <w:rPr>
      <w:rFonts w:ascii="Times New Roman" w:hAnsi="Times New Roman"/>
      <w:sz w:val="18"/>
      <w:szCs w:val="18"/>
    </w:rPr>
  </w:style>
  <w:style w:type="paragraph" w:styleId="af0">
    <w:name w:val="footnote text"/>
    <w:basedOn w:val="a"/>
    <w:link w:val="Char1"/>
    <w:qFormat/>
    <w:rsid w:val="004A7F4A"/>
    <w:pPr>
      <w:snapToGrid w:val="0"/>
      <w:jc w:val="left"/>
    </w:pPr>
    <w:rPr>
      <w:rFonts w:ascii="Times New Roman" w:hAnsi="Times New Roman"/>
      <w:sz w:val="18"/>
      <w:szCs w:val="18"/>
    </w:rPr>
  </w:style>
  <w:style w:type="character" w:customStyle="1" w:styleId="af1">
    <w:name w:val="脚注文本 字符"/>
    <w:basedOn w:val="a0"/>
    <w:uiPriority w:val="99"/>
    <w:semiHidden/>
    <w:rsid w:val="004A7F4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205</TotalTime>
  <Pages>12</Pages>
  <Words>906</Words>
  <Characters>5165</Characters>
  <Application>Microsoft Office Word</Application>
  <DocSecurity>0</DocSecurity>
  <Lines>43</Lines>
  <Paragraphs>12</Paragraphs>
  <ScaleCrop>false</ScaleCrop>
  <Company/>
  <LinksUpToDate>false</LinksUpToDate>
  <CharactersWithSpaces>6059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LF</dc:creator>
  <cp:keywords/>
  <dc:description/>
  <cp:lastModifiedBy>LF</cp:lastModifiedBy>
  <cp:revision>22</cp:revision>
  <dcterms:created xsi:type="dcterms:W3CDTF">2020-03-10T09:07:00Z</dcterms:created>
  <dcterms:modified xsi:type="dcterms:W3CDTF">2021-06-23T01:40:00Z</dcterms:modified>
</cp:coreProperties>
</file>